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43F47" w14:textId="32D79F5D" w:rsidR="00A02AEE" w:rsidRPr="00A02AEE" w:rsidRDefault="007B67A6" w:rsidP="006A1A87">
      <w:pPr>
        <w:jc w:val="center"/>
        <w:rPr>
          <w:rFonts w:ascii="Times New Roman" w:hAnsi="Times New Roman" w:cs="Times New Roman"/>
          <w:b/>
          <w:bCs/>
          <w:sz w:val="36"/>
          <w:szCs w:val="36"/>
        </w:rPr>
      </w:pPr>
      <w:proofErr w:type="spellStart"/>
      <w:r w:rsidRPr="00A02AEE">
        <w:rPr>
          <w:rFonts w:ascii="Times New Roman" w:hAnsi="Times New Roman" w:cs="Times New Roman"/>
          <w:b/>
          <w:bCs/>
          <w:sz w:val="36"/>
          <w:szCs w:val="36"/>
        </w:rPr>
        <w:t>Prezentarea</w:t>
      </w:r>
      <w:proofErr w:type="spellEnd"/>
      <w:r w:rsidRPr="00A02AEE">
        <w:rPr>
          <w:rFonts w:ascii="Times New Roman" w:hAnsi="Times New Roman" w:cs="Times New Roman"/>
          <w:b/>
          <w:bCs/>
          <w:sz w:val="36"/>
          <w:szCs w:val="36"/>
        </w:rPr>
        <w:t xml:space="preserve"> </w:t>
      </w:r>
      <w:proofErr w:type="spellStart"/>
      <w:r w:rsidRPr="00A02AEE">
        <w:rPr>
          <w:rFonts w:ascii="Times New Roman" w:hAnsi="Times New Roman" w:cs="Times New Roman"/>
          <w:b/>
          <w:bCs/>
          <w:sz w:val="36"/>
          <w:szCs w:val="36"/>
        </w:rPr>
        <w:t>Proiectului</w:t>
      </w:r>
      <w:proofErr w:type="spellEnd"/>
    </w:p>
    <w:p w14:paraId="5E7481DA" w14:textId="44E67A3C" w:rsidR="007B67A6" w:rsidRPr="00A02AEE" w:rsidRDefault="00A02AEE" w:rsidP="00A02AEE">
      <w:pPr>
        <w:jc w:val="center"/>
        <w:rPr>
          <w:rFonts w:ascii="Times New Roman" w:hAnsi="Times New Roman" w:cs="Times New Roman"/>
          <w:b/>
          <w:bCs/>
        </w:rPr>
      </w:pPr>
      <w:r w:rsidRPr="00A02AEE">
        <w:rPr>
          <w:rFonts w:ascii="Times New Roman" w:hAnsi="Times New Roman" w:cs="Times New Roman"/>
          <w:b/>
          <w:bCs/>
        </w:rPr>
        <w:t xml:space="preserve">“ACCES – </w:t>
      </w:r>
      <w:proofErr w:type="spellStart"/>
      <w:r w:rsidRPr="00A02AEE">
        <w:rPr>
          <w:rFonts w:ascii="Times New Roman" w:hAnsi="Times New Roman" w:cs="Times New Roman"/>
          <w:b/>
          <w:bCs/>
        </w:rPr>
        <w:t>Învățământ</w:t>
      </w:r>
      <w:proofErr w:type="spellEnd"/>
      <w:r w:rsidRPr="00A02AEE">
        <w:rPr>
          <w:rFonts w:ascii="Times New Roman" w:hAnsi="Times New Roman" w:cs="Times New Roman"/>
          <w:b/>
          <w:bCs/>
        </w:rPr>
        <w:t xml:space="preserve"> </w:t>
      </w:r>
      <w:proofErr w:type="spellStart"/>
      <w:r w:rsidRPr="00A02AEE">
        <w:rPr>
          <w:rFonts w:ascii="Times New Roman" w:hAnsi="Times New Roman" w:cs="Times New Roman"/>
          <w:b/>
          <w:bCs/>
        </w:rPr>
        <w:t>profesional</w:t>
      </w:r>
      <w:proofErr w:type="spellEnd"/>
      <w:r w:rsidRPr="00A02AEE">
        <w:rPr>
          <w:rFonts w:ascii="Times New Roman" w:hAnsi="Times New Roman" w:cs="Times New Roman"/>
          <w:b/>
          <w:bCs/>
        </w:rPr>
        <w:t xml:space="preserve"> </w:t>
      </w:r>
      <w:proofErr w:type="spellStart"/>
      <w:r w:rsidRPr="00A02AEE">
        <w:rPr>
          <w:rFonts w:ascii="Times New Roman" w:hAnsi="Times New Roman" w:cs="Times New Roman"/>
          <w:b/>
          <w:bCs/>
        </w:rPr>
        <w:t>și</w:t>
      </w:r>
      <w:proofErr w:type="spellEnd"/>
      <w:r w:rsidRPr="00A02AEE">
        <w:rPr>
          <w:rFonts w:ascii="Times New Roman" w:hAnsi="Times New Roman" w:cs="Times New Roman"/>
          <w:b/>
          <w:bCs/>
        </w:rPr>
        <w:t xml:space="preserve"> </w:t>
      </w:r>
      <w:proofErr w:type="spellStart"/>
      <w:r w:rsidRPr="00A02AEE">
        <w:rPr>
          <w:rFonts w:ascii="Times New Roman" w:hAnsi="Times New Roman" w:cs="Times New Roman"/>
          <w:b/>
          <w:bCs/>
        </w:rPr>
        <w:t>tehnic</w:t>
      </w:r>
      <w:proofErr w:type="spellEnd"/>
      <w:r w:rsidRPr="00A02AEE">
        <w:rPr>
          <w:rFonts w:ascii="Times New Roman" w:hAnsi="Times New Roman" w:cs="Times New Roman"/>
          <w:b/>
          <w:bCs/>
        </w:rPr>
        <w:t xml:space="preserve"> </w:t>
      </w:r>
      <w:proofErr w:type="spellStart"/>
      <w:r w:rsidRPr="00A02AEE">
        <w:rPr>
          <w:rFonts w:ascii="Times New Roman" w:hAnsi="Times New Roman" w:cs="Times New Roman"/>
          <w:b/>
          <w:bCs/>
        </w:rPr>
        <w:t>fără</w:t>
      </w:r>
      <w:proofErr w:type="spellEnd"/>
      <w:r w:rsidRPr="00A02AEE">
        <w:rPr>
          <w:rFonts w:ascii="Times New Roman" w:hAnsi="Times New Roman" w:cs="Times New Roman"/>
          <w:b/>
          <w:bCs/>
        </w:rPr>
        <w:t xml:space="preserve"> </w:t>
      </w:r>
      <w:proofErr w:type="spellStart"/>
      <w:r w:rsidRPr="00A02AEE">
        <w:rPr>
          <w:rFonts w:ascii="Times New Roman" w:hAnsi="Times New Roman" w:cs="Times New Roman"/>
          <w:b/>
          <w:bCs/>
        </w:rPr>
        <w:t>bariere</w:t>
      </w:r>
      <w:proofErr w:type="spellEnd"/>
      <w:r w:rsidRPr="00A02AEE">
        <w:rPr>
          <w:rFonts w:ascii="Times New Roman" w:hAnsi="Times New Roman" w:cs="Times New Roman"/>
          <w:b/>
          <w:bCs/>
        </w:rPr>
        <w:t>” COD SMIS 354899</w:t>
      </w:r>
    </w:p>
    <w:p w14:paraId="688708C7" w14:textId="77777777" w:rsidR="00A02AEE" w:rsidRPr="00A02AEE" w:rsidRDefault="00A02AEE" w:rsidP="00A02AEE">
      <w:pPr>
        <w:jc w:val="both"/>
        <w:rPr>
          <w:rFonts w:ascii="Times New Roman" w:hAnsi="Times New Roman" w:cs="Times New Roman"/>
        </w:rPr>
      </w:pPr>
    </w:p>
    <w:p w14:paraId="2649302C" w14:textId="38C63CC3" w:rsidR="00A02AEE" w:rsidRDefault="007B67A6" w:rsidP="003C5EA5">
      <w:pPr>
        <w:jc w:val="both"/>
        <w:rPr>
          <w:rFonts w:ascii="Times New Roman" w:hAnsi="Times New Roman" w:cs="Times New Roman"/>
        </w:rPr>
      </w:pPr>
      <w:proofErr w:type="spellStart"/>
      <w:r w:rsidRPr="00A02AEE">
        <w:rPr>
          <w:rFonts w:ascii="Times New Roman" w:hAnsi="Times New Roman" w:cs="Times New Roman"/>
        </w:rPr>
        <w:t>Proiectul</w:t>
      </w:r>
      <w:proofErr w:type="spellEnd"/>
      <w:r w:rsidRPr="00A02AEE">
        <w:rPr>
          <w:rFonts w:ascii="Times New Roman" w:hAnsi="Times New Roman" w:cs="Times New Roman"/>
        </w:rPr>
        <w:t xml:space="preserve"> </w:t>
      </w:r>
      <w:r w:rsidR="00893ABC" w:rsidRPr="00A02AEE">
        <w:rPr>
          <w:rFonts w:ascii="Times New Roman" w:eastAsia="Times New Roman" w:hAnsi="Times New Roman" w:cs="Times New Roman"/>
          <w:bCs/>
        </w:rPr>
        <w:t>„</w:t>
      </w:r>
      <w:r w:rsidR="00A02AEE" w:rsidRPr="00A02AEE">
        <w:rPr>
          <w:rFonts w:ascii="Times New Roman" w:eastAsia="Times New Roman" w:hAnsi="Times New Roman" w:cs="Times New Roman"/>
          <w:bCs/>
        </w:rPr>
        <w:t>ACCES</w:t>
      </w:r>
      <w:r w:rsidR="00893ABC" w:rsidRPr="00A02AEE">
        <w:rPr>
          <w:rFonts w:ascii="Times New Roman" w:eastAsia="Times New Roman" w:hAnsi="Times New Roman" w:cs="Times New Roman"/>
          <w:bCs/>
        </w:rPr>
        <w:t xml:space="preserve"> – </w:t>
      </w:r>
      <w:proofErr w:type="spellStart"/>
      <w:r w:rsidR="00A02AEE" w:rsidRPr="00A02AEE">
        <w:rPr>
          <w:rFonts w:ascii="Times New Roman" w:eastAsia="Times New Roman" w:hAnsi="Times New Roman" w:cs="Times New Roman"/>
          <w:bCs/>
        </w:rPr>
        <w:t>Învățământ</w:t>
      </w:r>
      <w:proofErr w:type="spellEnd"/>
      <w:r w:rsidR="00A02AEE" w:rsidRPr="00A02AEE">
        <w:rPr>
          <w:rFonts w:ascii="Times New Roman" w:eastAsia="Times New Roman" w:hAnsi="Times New Roman" w:cs="Times New Roman"/>
          <w:bCs/>
        </w:rPr>
        <w:t xml:space="preserve"> </w:t>
      </w:r>
      <w:proofErr w:type="spellStart"/>
      <w:r w:rsidR="00A02AEE" w:rsidRPr="00A02AEE">
        <w:rPr>
          <w:rFonts w:ascii="Times New Roman" w:eastAsia="Times New Roman" w:hAnsi="Times New Roman" w:cs="Times New Roman"/>
          <w:bCs/>
        </w:rPr>
        <w:t>profesional</w:t>
      </w:r>
      <w:proofErr w:type="spellEnd"/>
      <w:r w:rsidR="00A02AEE" w:rsidRPr="00A02AEE">
        <w:rPr>
          <w:rFonts w:ascii="Times New Roman" w:eastAsia="Times New Roman" w:hAnsi="Times New Roman" w:cs="Times New Roman"/>
          <w:bCs/>
        </w:rPr>
        <w:t xml:space="preserve"> </w:t>
      </w:r>
      <w:proofErr w:type="spellStart"/>
      <w:r w:rsidR="00A02AEE" w:rsidRPr="00A02AEE">
        <w:rPr>
          <w:rFonts w:ascii="Times New Roman" w:eastAsia="Times New Roman" w:hAnsi="Times New Roman" w:cs="Times New Roman"/>
          <w:bCs/>
        </w:rPr>
        <w:t>și</w:t>
      </w:r>
      <w:proofErr w:type="spellEnd"/>
      <w:r w:rsidR="00A02AEE" w:rsidRPr="00A02AEE">
        <w:rPr>
          <w:rFonts w:ascii="Times New Roman" w:eastAsia="Times New Roman" w:hAnsi="Times New Roman" w:cs="Times New Roman"/>
          <w:bCs/>
        </w:rPr>
        <w:t xml:space="preserve"> </w:t>
      </w:r>
      <w:proofErr w:type="spellStart"/>
      <w:r w:rsidR="00A02AEE" w:rsidRPr="00A02AEE">
        <w:rPr>
          <w:rFonts w:ascii="Times New Roman" w:eastAsia="Times New Roman" w:hAnsi="Times New Roman" w:cs="Times New Roman"/>
          <w:bCs/>
        </w:rPr>
        <w:t>tehnic</w:t>
      </w:r>
      <w:proofErr w:type="spellEnd"/>
      <w:r w:rsidR="00A02AEE" w:rsidRPr="00A02AEE">
        <w:rPr>
          <w:rFonts w:ascii="Times New Roman" w:eastAsia="Times New Roman" w:hAnsi="Times New Roman" w:cs="Times New Roman"/>
          <w:bCs/>
        </w:rPr>
        <w:t xml:space="preserve"> </w:t>
      </w:r>
      <w:proofErr w:type="spellStart"/>
      <w:r w:rsidR="00A02AEE" w:rsidRPr="00A02AEE">
        <w:rPr>
          <w:rFonts w:ascii="Times New Roman" w:eastAsia="Times New Roman" w:hAnsi="Times New Roman" w:cs="Times New Roman"/>
          <w:bCs/>
        </w:rPr>
        <w:t>fără</w:t>
      </w:r>
      <w:proofErr w:type="spellEnd"/>
      <w:r w:rsidR="00A02AEE" w:rsidRPr="00A02AEE">
        <w:rPr>
          <w:rFonts w:ascii="Times New Roman" w:eastAsia="Times New Roman" w:hAnsi="Times New Roman" w:cs="Times New Roman"/>
          <w:bCs/>
        </w:rPr>
        <w:t xml:space="preserve"> </w:t>
      </w:r>
      <w:proofErr w:type="spellStart"/>
      <w:r w:rsidR="00A02AEE" w:rsidRPr="00A02AEE">
        <w:rPr>
          <w:rFonts w:ascii="Times New Roman" w:eastAsia="Times New Roman" w:hAnsi="Times New Roman" w:cs="Times New Roman"/>
          <w:bCs/>
        </w:rPr>
        <w:t>bariere</w:t>
      </w:r>
      <w:proofErr w:type="spellEnd"/>
      <w:r w:rsidR="00893ABC" w:rsidRPr="00A02AEE">
        <w:rPr>
          <w:rFonts w:ascii="Times New Roman" w:eastAsia="Times New Roman" w:hAnsi="Times New Roman" w:cs="Times New Roman"/>
          <w:bCs/>
        </w:rPr>
        <w:t>”</w:t>
      </w:r>
      <w:r w:rsidRPr="00A02AEE">
        <w:rPr>
          <w:rFonts w:ascii="Times New Roman" w:hAnsi="Times New Roman" w:cs="Times New Roman"/>
        </w:rPr>
        <w:t xml:space="preserve"> </w:t>
      </w:r>
      <w:r w:rsidR="000F1E55" w:rsidRPr="00A02AEE">
        <w:rPr>
          <w:rFonts w:ascii="Times New Roman" w:hAnsi="Times New Roman" w:cs="Times New Roman"/>
        </w:rPr>
        <w:t>are ca scop</w:t>
      </w:r>
      <w:r w:rsidR="003C5EA5" w:rsidRPr="003C5EA5">
        <w:t xml:space="preserve"> </w:t>
      </w:r>
      <w:proofErr w:type="spellStart"/>
      <w:r w:rsidR="003C5EA5" w:rsidRPr="003C5EA5">
        <w:rPr>
          <w:rFonts w:ascii="Times New Roman" w:hAnsi="Times New Roman" w:cs="Times New Roman"/>
        </w:rPr>
        <w:t>creșterea</w:t>
      </w:r>
      <w:proofErr w:type="spellEnd"/>
      <w:r w:rsidR="003C5EA5" w:rsidRPr="003C5EA5">
        <w:rPr>
          <w:rFonts w:ascii="Times New Roman" w:hAnsi="Times New Roman" w:cs="Times New Roman"/>
        </w:rPr>
        <w:t xml:space="preserve"> </w:t>
      </w:r>
      <w:proofErr w:type="spellStart"/>
      <w:r w:rsidR="003C5EA5" w:rsidRPr="003C5EA5">
        <w:rPr>
          <w:rFonts w:ascii="Times New Roman" w:hAnsi="Times New Roman" w:cs="Times New Roman"/>
        </w:rPr>
        <w:t>accesibilității</w:t>
      </w:r>
      <w:proofErr w:type="spellEnd"/>
      <w:r w:rsidR="003C5EA5" w:rsidRPr="003C5EA5">
        <w:rPr>
          <w:rFonts w:ascii="Times New Roman" w:hAnsi="Times New Roman" w:cs="Times New Roman"/>
        </w:rPr>
        <w:t xml:space="preserve">, </w:t>
      </w:r>
      <w:proofErr w:type="spellStart"/>
      <w:r w:rsidR="003C5EA5" w:rsidRPr="003C5EA5">
        <w:rPr>
          <w:rFonts w:ascii="Times New Roman" w:hAnsi="Times New Roman" w:cs="Times New Roman"/>
        </w:rPr>
        <w:t>atractivității</w:t>
      </w:r>
      <w:proofErr w:type="spellEnd"/>
      <w:r w:rsidR="003C5EA5" w:rsidRPr="003C5EA5">
        <w:rPr>
          <w:rFonts w:ascii="Times New Roman" w:hAnsi="Times New Roman" w:cs="Times New Roman"/>
        </w:rPr>
        <w:t xml:space="preserve"> </w:t>
      </w:r>
      <w:proofErr w:type="spellStart"/>
      <w:r w:rsidR="003C5EA5" w:rsidRPr="003C5EA5">
        <w:rPr>
          <w:rFonts w:ascii="Times New Roman" w:hAnsi="Times New Roman" w:cs="Times New Roman"/>
        </w:rPr>
        <w:t>și</w:t>
      </w:r>
      <w:proofErr w:type="spellEnd"/>
      <w:r w:rsidR="003C5EA5" w:rsidRPr="003C5EA5">
        <w:rPr>
          <w:rFonts w:ascii="Times New Roman" w:hAnsi="Times New Roman" w:cs="Times New Roman"/>
        </w:rPr>
        <w:t xml:space="preserve"> </w:t>
      </w:r>
      <w:proofErr w:type="spellStart"/>
      <w:r w:rsidR="003C5EA5" w:rsidRPr="003C5EA5">
        <w:rPr>
          <w:rFonts w:ascii="Times New Roman" w:hAnsi="Times New Roman" w:cs="Times New Roman"/>
        </w:rPr>
        <w:t>calității</w:t>
      </w:r>
      <w:proofErr w:type="spellEnd"/>
      <w:r w:rsidR="003C5EA5" w:rsidRPr="003C5EA5">
        <w:rPr>
          <w:rFonts w:ascii="Times New Roman" w:hAnsi="Times New Roman" w:cs="Times New Roman"/>
        </w:rPr>
        <w:t xml:space="preserve"> </w:t>
      </w:r>
      <w:proofErr w:type="spellStart"/>
      <w:r w:rsidR="003C5EA5" w:rsidRPr="003C5EA5">
        <w:rPr>
          <w:rFonts w:ascii="Times New Roman" w:hAnsi="Times New Roman" w:cs="Times New Roman"/>
        </w:rPr>
        <w:t>învățământului</w:t>
      </w:r>
      <w:proofErr w:type="spellEnd"/>
      <w:r w:rsidR="003C5EA5" w:rsidRPr="003C5EA5">
        <w:rPr>
          <w:rFonts w:ascii="Times New Roman" w:hAnsi="Times New Roman" w:cs="Times New Roman"/>
        </w:rPr>
        <w:t xml:space="preserve"> </w:t>
      </w:r>
      <w:proofErr w:type="spellStart"/>
      <w:r w:rsidR="003C5EA5" w:rsidRPr="003C5EA5">
        <w:rPr>
          <w:rFonts w:ascii="Times New Roman" w:hAnsi="Times New Roman" w:cs="Times New Roman"/>
        </w:rPr>
        <w:t>profesional</w:t>
      </w:r>
      <w:proofErr w:type="spellEnd"/>
      <w:r w:rsidR="003C5EA5" w:rsidRPr="003C5EA5">
        <w:rPr>
          <w:rFonts w:ascii="Times New Roman" w:hAnsi="Times New Roman" w:cs="Times New Roman"/>
        </w:rPr>
        <w:t xml:space="preserve"> </w:t>
      </w:r>
      <w:proofErr w:type="spellStart"/>
      <w:r w:rsidR="003C5EA5" w:rsidRPr="003C5EA5">
        <w:rPr>
          <w:rFonts w:ascii="Times New Roman" w:hAnsi="Times New Roman" w:cs="Times New Roman"/>
        </w:rPr>
        <w:t>și</w:t>
      </w:r>
      <w:proofErr w:type="spellEnd"/>
      <w:r w:rsidR="003C5EA5" w:rsidRPr="003C5EA5">
        <w:rPr>
          <w:rFonts w:ascii="Times New Roman" w:hAnsi="Times New Roman" w:cs="Times New Roman"/>
        </w:rPr>
        <w:t xml:space="preserve"> </w:t>
      </w:r>
      <w:proofErr w:type="spellStart"/>
      <w:r w:rsidR="003C5EA5" w:rsidRPr="003C5EA5">
        <w:rPr>
          <w:rFonts w:ascii="Times New Roman" w:hAnsi="Times New Roman" w:cs="Times New Roman"/>
        </w:rPr>
        <w:t>tehnic</w:t>
      </w:r>
      <w:proofErr w:type="spellEnd"/>
      <w:r w:rsidR="003C5EA5" w:rsidRPr="003C5EA5">
        <w:rPr>
          <w:rFonts w:ascii="Times New Roman" w:hAnsi="Times New Roman" w:cs="Times New Roman"/>
        </w:rPr>
        <w:t xml:space="preserve"> din </w:t>
      </w:r>
      <w:proofErr w:type="spellStart"/>
      <w:r w:rsidR="003C5EA5" w:rsidRPr="003C5EA5">
        <w:rPr>
          <w:rFonts w:ascii="Times New Roman" w:hAnsi="Times New Roman" w:cs="Times New Roman"/>
        </w:rPr>
        <w:t>județul</w:t>
      </w:r>
      <w:proofErr w:type="spellEnd"/>
      <w:r w:rsidR="003C5EA5" w:rsidRPr="003C5EA5">
        <w:rPr>
          <w:rFonts w:ascii="Times New Roman" w:hAnsi="Times New Roman" w:cs="Times New Roman"/>
        </w:rPr>
        <w:t xml:space="preserve"> </w:t>
      </w:r>
      <w:proofErr w:type="spellStart"/>
      <w:r w:rsidR="003C5EA5" w:rsidRPr="003C5EA5">
        <w:rPr>
          <w:rFonts w:ascii="Times New Roman" w:hAnsi="Times New Roman" w:cs="Times New Roman"/>
        </w:rPr>
        <w:t>Brașov</w:t>
      </w:r>
      <w:proofErr w:type="spellEnd"/>
      <w:r w:rsidR="003C5EA5" w:rsidRPr="003C5EA5">
        <w:rPr>
          <w:rFonts w:ascii="Times New Roman" w:hAnsi="Times New Roman" w:cs="Times New Roman"/>
        </w:rPr>
        <w:t xml:space="preserve">, </w:t>
      </w:r>
      <w:proofErr w:type="spellStart"/>
      <w:r w:rsidR="003C5EA5" w:rsidRPr="003C5EA5">
        <w:rPr>
          <w:rFonts w:ascii="Times New Roman" w:hAnsi="Times New Roman" w:cs="Times New Roman"/>
        </w:rPr>
        <w:t>prin</w:t>
      </w:r>
      <w:proofErr w:type="spellEnd"/>
      <w:r w:rsidR="003C5EA5" w:rsidRPr="003C5EA5">
        <w:rPr>
          <w:rFonts w:ascii="Times New Roman" w:hAnsi="Times New Roman" w:cs="Times New Roman"/>
        </w:rPr>
        <w:t xml:space="preserve"> </w:t>
      </w:r>
      <w:proofErr w:type="spellStart"/>
      <w:r w:rsidR="003C5EA5" w:rsidRPr="003C5EA5">
        <w:rPr>
          <w:rFonts w:ascii="Times New Roman" w:hAnsi="Times New Roman" w:cs="Times New Roman"/>
        </w:rPr>
        <w:t>măsuri</w:t>
      </w:r>
      <w:proofErr w:type="spellEnd"/>
      <w:r w:rsidR="003C5EA5" w:rsidRPr="003C5EA5">
        <w:rPr>
          <w:rFonts w:ascii="Times New Roman" w:hAnsi="Times New Roman" w:cs="Times New Roman"/>
        </w:rPr>
        <w:t xml:space="preserve"> de </w:t>
      </w:r>
      <w:proofErr w:type="spellStart"/>
      <w:r w:rsidR="003C5EA5" w:rsidRPr="003C5EA5">
        <w:rPr>
          <w:rFonts w:ascii="Times New Roman" w:hAnsi="Times New Roman" w:cs="Times New Roman"/>
        </w:rPr>
        <w:t>sprijin</w:t>
      </w:r>
      <w:proofErr w:type="spellEnd"/>
      <w:r w:rsidR="003C5EA5">
        <w:rPr>
          <w:rFonts w:ascii="Times New Roman" w:hAnsi="Times New Roman" w:cs="Times New Roman"/>
        </w:rPr>
        <w:t xml:space="preserve"> </w:t>
      </w:r>
      <w:r w:rsidR="003C5EA5" w:rsidRPr="003C5EA5">
        <w:rPr>
          <w:rFonts w:ascii="Times New Roman" w:hAnsi="Times New Roman" w:cs="Times New Roman"/>
        </w:rPr>
        <w:t xml:space="preserve">dedicate </w:t>
      </w:r>
      <w:proofErr w:type="spellStart"/>
      <w:r w:rsidR="003C5EA5" w:rsidRPr="003C5EA5">
        <w:rPr>
          <w:rFonts w:ascii="Times New Roman" w:hAnsi="Times New Roman" w:cs="Times New Roman"/>
        </w:rPr>
        <w:t>unui</w:t>
      </w:r>
      <w:proofErr w:type="spellEnd"/>
      <w:r w:rsidR="003C5EA5" w:rsidRPr="003C5EA5">
        <w:rPr>
          <w:rFonts w:ascii="Times New Roman" w:hAnsi="Times New Roman" w:cs="Times New Roman"/>
        </w:rPr>
        <w:t xml:space="preserve"> </w:t>
      </w:r>
      <w:proofErr w:type="spellStart"/>
      <w:r w:rsidR="003C5EA5" w:rsidRPr="003C5EA5">
        <w:rPr>
          <w:rFonts w:ascii="Times New Roman" w:hAnsi="Times New Roman" w:cs="Times New Roman"/>
        </w:rPr>
        <w:t>grup</w:t>
      </w:r>
      <w:proofErr w:type="spellEnd"/>
      <w:r w:rsidR="003C5EA5" w:rsidRPr="003C5EA5">
        <w:rPr>
          <w:rFonts w:ascii="Times New Roman" w:hAnsi="Times New Roman" w:cs="Times New Roman"/>
        </w:rPr>
        <w:t xml:space="preserve"> </w:t>
      </w:r>
      <w:proofErr w:type="spellStart"/>
      <w:r w:rsidR="003C5EA5" w:rsidRPr="003C5EA5">
        <w:rPr>
          <w:rFonts w:ascii="Times New Roman" w:hAnsi="Times New Roman" w:cs="Times New Roman"/>
        </w:rPr>
        <w:t>țintă</w:t>
      </w:r>
      <w:proofErr w:type="spellEnd"/>
      <w:r w:rsidR="003C5EA5">
        <w:rPr>
          <w:rFonts w:ascii="Times New Roman" w:hAnsi="Times New Roman" w:cs="Times New Roman"/>
        </w:rPr>
        <w:t xml:space="preserve"> </w:t>
      </w:r>
      <w:r w:rsidR="003C5EA5" w:rsidRPr="003C5EA5">
        <w:rPr>
          <w:rFonts w:ascii="Times New Roman" w:hAnsi="Times New Roman" w:cs="Times New Roman"/>
        </w:rPr>
        <w:t>format din</w:t>
      </w:r>
      <w:r w:rsidR="003C5EA5">
        <w:rPr>
          <w:rFonts w:ascii="Times New Roman" w:hAnsi="Times New Roman" w:cs="Times New Roman"/>
        </w:rPr>
        <w:t>:</w:t>
      </w:r>
    </w:p>
    <w:p w14:paraId="762E9396" w14:textId="77777777" w:rsidR="00897DEE" w:rsidRPr="00115762" w:rsidRDefault="00897DEE" w:rsidP="003C5EA5">
      <w:pPr>
        <w:rPr>
          <w:rFonts w:ascii="Times New Roman" w:hAnsi="Times New Roman" w:cs="Times New Roman"/>
        </w:rPr>
      </w:pPr>
      <w:r w:rsidRPr="001B20EA">
        <w:rPr>
          <w:rFonts w:ascii="Segoe UI Emoji" w:hAnsi="Segoe UI Emoji" w:cs="Segoe UI Emoji"/>
          <w:b/>
          <w:bCs/>
        </w:rPr>
        <w:t>👨</w:t>
      </w:r>
      <w:r w:rsidRPr="00115762">
        <w:rPr>
          <w:rFonts w:ascii="Times New Roman" w:hAnsi="Times New Roman" w:cs="Times New Roman"/>
          <w:b/>
          <w:bCs/>
        </w:rPr>
        <w:t>‍</w:t>
      </w:r>
      <w:r w:rsidRPr="001B20EA">
        <w:rPr>
          <w:rFonts w:ascii="Segoe UI Emoji" w:hAnsi="Segoe UI Emoji" w:cs="Segoe UI Emoji"/>
          <w:b/>
          <w:bCs/>
        </w:rPr>
        <w:t>🎓</w:t>
      </w:r>
      <w:r w:rsidRPr="00115762">
        <w:rPr>
          <w:rFonts w:ascii="Times New Roman" w:hAnsi="Times New Roman" w:cs="Times New Roman"/>
          <w:b/>
          <w:bCs/>
        </w:rPr>
        <w:t xml:space="preserve"> 500 </w:t>
      </w:r>
      <w:proofErr w:type="spellStart"/>
      <w:r w:rsidRPr="00115762">
        <w:rPr>
          <w:rFonts w:ascii="Times New Roman" w:hAnsi="Times New Roman" w:cs="Times New Roman"/>
          <w:b/>
          <w:bCs/>
        </w:rPr>
        <w:t>elevi</w:t>
      </w:r>
      <w:proofErr w:type="spellEnd"/>
    </w:p>
    <w:p w14:paraId="62C6EF15" w14:textId="1550FB52" w:rsidR="00897DEE" w:rsidRPr="0036012F" w:rsidRDefault="00897DEE" w:rsidP="00897DEE">
      <w:pPr>
        <w:pStyle w:val="ListParagraph"/>
        <w:numPr>
          <w:ilvl w:val="0"/>
          <w:numId w:val="3"/>
        </w:numPr>
        <w:rPr>
          <w:rFonts w:ascii="Times New Roman" w:hAnsi="Times New Roman" w:cs="Times New Roman"/>
          <w:lang w:val="pt-BR"/>
        </w:rPr>
      </w:pPr>
      <w:r w:rsidRPr="0036012F">
        <w:rPr>
          <w:rFonts w:ascii="Times New Roman" w:hAnsi="Times New Roman" w:cs="Times New Roman"/>
          <w:lang w:val="pt-BR"/>
        </w:rPr>
        <w:t xml:space="preserve">394 elevi din </w:t>
      </w:r>
      <w:r w:rsidR="006A1A87">
        <w:rPr>
          <w:rFonts w:ascii="Times New Roman" w:hAnsi="Times New Roman" w:cs="Times New Roman"/>
          <w:lang w:val="pt-BR"/>
        </w:rPr>
        <w:t>î</w:t>
      </w:r>
      <w:r w:rsidRPr="0036012F">
        <w:rPr>
          <w:rFonts w:ascii="Times New Roman" w:hAnsi="Times New Roman" w:cs="Times New Roman"/>
          <w:lang w:val="pt-BR"/>
        </w:rPr>
        <w:t xml:space="preserve">nvățământul </w:t>
      </w:r>
      <w:r w:rsidR="006A1A87">
        <w:rPr>
          <w:rFonts w:ascii="Times New Roman" w:hAnsi="Times New Roman" w:cs="Times New Roman"/>
          <w:lang w:val="pt-BR"/>
        </w:rPr>
        <w:t>p</w:t>
      </w:r>
      <w:r w:rsidRPr="0036012F">
        <w:rPr>
          <w:rFonts w:ascii="Times New Roman" w:hAnsi="Times New Roman" w:cs="Times New Roman"/>
          <w:lang w:val="pt-BR"/>
        </w:rPr>
        <w:t xml:space="preserve">rofesional și </w:t>
      </w:r>
      <w:r w:rsidR="006A1A87">
        <w:rPr>
          <w:rFonts w:ascii="Times New Roman" w:hAnsi="Times New Roman" w:cs="Times New Roman"/>
          <w:lang w:val="pt-BR"/>
        </w:rPr>
        <w:t>t</w:t>
      </w:r>
      <w:r w:rsidRPr="0036012F">
        <w:rPr>
          <w:rFonts w:ascii="Times New Roman" w:hAnsi="Times New Roman" w:cs="Times New Roman"/>
          <w:lang w:val="pt-BR"/>
        </w:rPr>
        <w:t>ehnic;</w:t>
      </w:r>
    </w:p>
    <w:p w14:paraId="04CEDB2A" w14:textId="77777777" w:rsidR="00897DEE" w:rsidRPr="0036012F" w:rsidRDefault="00897DEE" w:rsidP="00897DEE">
      <w:pPr>
        <w:pStyle w:val="ListParagraph"/>
        <w:numPr>
          <w:ilvl w:val="0"/>
          <w:numId w:val="3"/>
        </w:numPr>
        <w:rPr>
          <w:rFonts w:ascii="Times New Roman" w:hAnsi="Times New Roman" w:cs="Times New Roman"/>
          <w:lang w:val="pt-BR"/>
        </w:rPr>
      </w:pPr>
      <w:r w:rsidRPr="0036012F">
        <w:rPr>
          <w:rFonts w:ascii="Times New Roman" w:hAnsi="Times New Roman" w:cs="Times New Roman"/>
          <w:lang w:val="pt-BR"/>
        </w:rPr>
        <w:t>106 elevi din clasele VII–VIII.</w:t>
      </w:r>
    </w:p>
    <w:p w14:paraId="0EBA8844" w14:textId="77777777" w:rsidR="00897DEE" w:rsidRPr="001B20EA" w:rsidRDefault="00897DEE" w:rsidP="00897DEE">
      <w:pPr>
        <w:rPr>
          <w:rFonts w:ascii="Times New Roman" w:hAnsi="Times New Roman" w:cs="Times New Roman"/>
          <w:lang w:val="pt-BR"/>
        </w:rPr>
      </w:pPr>
      <w:r w:rsidRPr="001B20EA">
        <w:rPr>
          <w:rFonts w:ascii="Segoe UI Emoji" w:hAnsi="Segoe UI Emoji" w:cs="Segoe UI Emoji"/>
          <w:b/>
          <w:bCs/>
        </w:rPr>
        <w:t>👨</w:t>
      </w:r>
      <w:r w:rsidRPr="001B20EA">
        <w:rPr>
          <w:rFonts w:ascii="Times New Roman" w:hAnsi="Times New Roman" w:cs="Times New Roman"/>
          <w:b/>
          <w:bCs/>
          <w:lang w:val="pt-BR"/>
        </w:rPr>
        <w:t>‍</w:t>
      </w:r>
      <w:r w:rsidRPr="001B20EA">
        <w:rPr>
          <w:rFonts w:ascii="Segoe UI Emoji" w:hAnsi="Segoe UI Emoji" w:cs="Segoe UI Emoji"/>
          <w:b/>
          <w:bCs/>
        </w:rPr>
        <w:t>👩</w:t>
      </w:r>
      <w:r w:rsidRPr="001B20EA">
        <w:rPr>
          <w:rFonts w:ascii="Times New Roman" w:hAnsi="Times New Roman" w:cs="Times New Roman"/>
          <w:b/>
          <w:bCs/>
          <w:lang w:val="pt-BR"/>
        </w:rPr>
        <w:t>‍</w:t>
      </w:r>
      <w:r w:rsidRPr="001B20EA">
        <w:rPr>
          <w:rFonts w:ascii="Segoe UI Emoji" w:hAnsi="Segoe UI Emoji" w:cs="Segoe UI Emoji"/>
          <w:b/>
          <w:bCs/>
        </w:rPr>
        <w:t>👧</w:t>
      </w:r>
      <w:r w:rsidRPr="001B20EA">
        <w:rPr>
          <w:rFonts w:ascii="Times New Roman" w:hAnsi="Times New Roman" w:cs="Times New Roman"/>
          <w:b/>
          <w:bCs/>
          <w:lang w:val="pt-BR"/>
        </w:rPr>
        <w:t xml:space="preserve"> 100 părinți / reprezentanți legali</w:t>
      </w:r>
    </w:p>
    <w:p w14:paraId="180CDD6E" w14:textId="165D9190" w:rsidR="006A1A87" w:rsidRDefault="00897DEE" w:rsidP="00897DEE">
      <w:pPr>
        <w:rPr>
          <w:rFonts w:ascii="Times New Roman" w:hAnsi="Times New Roman" w:cs="Times New Roman"/>
          <w:b/>
          <w:bCs/>
          <w:lang w:val="pt-BR"/>
        </w:rPr>
      </w:pPr>
      <w:r w:rsidRPr="001B20EA">
        <w:rPr>
          <w:rFonts w:ascii="Segoe UI Emoji" w:hAnsi="Segoe UI Emoji" w:cs="Segoe UI Emoji"/>
          <w:b/>
          <w:bCs/>
        </w:rPr>
        <w:t>👩</w:t>
      </w:r>
      <w:r w:rsidRPr="001B20EA">
        <w:rPr>
          <w:rFonts w:ascii="Times New Roman" w:hAnsi="Times New Roman" w:cs="Times New Roman"/>
          <w:b/>
          <w:bCs/>
          <w:lang w:val="pt-BR"/>
        </w:rPr>
        <w:t>‍</w:t>
      </w:r>
      <w:r w:rsidRPr="001B20EA">
        <w:rPr>
          <w:rFonts w:ascii="Segoe UI Emoji" w:hAnsi="Segoe UI Emoji" w:cs="Segoe UI Emoji"/>
          <w:b/>
          <w:bCs/>
        </w:rPr>
        <w:t>🏫</w:t>
      </w:r>
      <w:r w:rsidRPr="001B20EA">
        <w:rPr>
          <w:rFonts w:ascii="Times New Roman" w:hAnsi="Times New Roman" w:cs="Times New Roman"/>
          <w:b/>
          <w:bCs/>
          <w:lang w:val="pt-BR"/>
        </w:rPr>
        <w:t xml:space="preserve"> 15 cadre didactice</w:t>
      </w:r>
    </w:p>
    <w:p w14:paraId="1731F2A3" w14:textId="77777777" w:rsidR="006A1A87" w:rsidRDefault="006A1A87" w:rsidP="006A1A87">
      <w:pPr>
        <w:rPr>
          <w:rFonts w:ascii="Times New Roman" w:hAnsi="Times New Roman" w:cs="Times New Roman"/>
          <w:b/>
          <w:bCs/>
          <w:lang w:val="pt-BR"/>
        </w:rPr>
      </w:pPr>
    </w:p>
    <w:p w14:paraId="4134CF0D" w14:textId="6C9E7D18" w:rsidR="006A1A87" w:rsidRPr="006A1A87" w:rsidRDefault="006A1A87" w:rsidP="006A1A87">
      <w:pPr>
        <w:rPr>
          <w:rFonts w:ascii="Times New Roman" w:hAnsi="Times New Roman" w:cs="Times New Roman"/>
          <w:b/>
          <w:bCs/>
          <w:lang w:val="pt-BR"/>
        </w:rPr>
      </w:pPr>
      <w:r w:rsidRPr="006A1A87">
        <w:rPr>
          <w:rFonts w:ascii="Times New Roman" w:hAnsi="Times New Roman" w:cs="Times New Roman"/>
          <w:b/>
          <w:bCs/>
          <w:lang w:val="pt-BR"/>
        </w:rPr>
        <w:t>Informații privind finanțarea proiectului</w:t>
      </w:r>
    </w:p>
    <w:p w14:paraId="32C5366C" w14:textId="73D6FA0F" w:rsidR="00D1275E" w:rsidRDefault="006A1A87" w:rsidP="006A1A87">
      <w:pPr>
        <w:spacing w:after="0" w:line="240" w:lineRule="auto"/>
        <w:rPr>
          <w:rFonts w:ascii="Times New Roman" w:hAnsi="Times New Roman" w:cs="Times New Roman"/>
          <w:lang w:val="pt-BR"/>
        </w:rPr>
      </w:pPr>
      <w:r w:rsidRPr="006A1A87">
        <w:rPr>
          <w:rFonts w:ascii="Times New Roman" w:hAnsi="Times New Roman" w:cs="Times New Roman"/>
          <w:lang w:val="pt-BR"/>
        </w:rPr>
        <w:t xml:space="preserve">Proiectul beneficiază de co-finanțare din Fondul Social European Plus, Programul Educație și Ocupare 2021–2027, Apel: O </w:t>
      </w:r>
      <w:r>
        <w:rPr>
          <w:rFonts w:ascii="Times New Roman" w:hAnsi="Times New Roman" w:cs="Times New Roman"/>
          <w:lang w:val="pt-BR"/>
        </w:rPr>
        <w:t>șansă</w:t>
      </w:r>
      <w:r w:rsidRPr="006A1A87">
        <w:rPr>
          <w:rFonts w:ascii="Times New Roman" w:hAnsi="Times New Roman" w:cs="Times New Roman"/>
          <w:lang w:val="pt-BR"/>
        </w:rPr>
        <w:t xml:space="preserve"> </w:t>
      </w:r>
      <w:r>
        <w:rPr>
          <w:rFonts w:ascii="Times New Roman" w:hAnsi="Times New Roman" w:cs="Times New Roman"/>
          <w:lang w:val="pt-BR"/>
        </w:rPr>
        <w:t>în</w:t>
      </w:r>
      <w:r w:rsidRPr="006A1A87">
        <w:rPr>
          <w:rFonts w:ascii="Times New Roman" w:hAnsi="Times New Roman" w:cs="Times New Roman"/>
          <w:lang w:val="pt-BR"/>
        </w:rPr>
        <w:t xml:space="preserve"> </w:t>
      </w:r>
      <w:r>
        <w:rPr>
          <w:rFonts w:ascii="Times New Roman" w:hAnsi="Times New Roman" w:cs="Times New Roman"/>
          <w:lang w:val="pt-BR"/>
        </w:rPr>
        <w:t>plus</w:t>
      </w:r>
      <w:r w:rsidRPr="006A1A87">
        <w:rPr>
          <w:rFonts w:ascii="Times New Roman" w:hAnsi="Times New Roman" w:cs="Times New Roman"/>
          <w:lang w:val="pt-BR"/>
        </w:rPr>
        <w:t xml:space="preserve"> </w:t>
      </w:r>
      <w:r>
        <w:rPr>
          <w:rFonts w:ascii="Times New Roman" w:hAnsi="Times New Roman" w:cs="Times New Roman"/>
          <w:lang w:val="pt-BR"/>
        </w:rPr>
        <w:t>prin</w:t>
      </w:r>
      <w:r w:rsidRPr="006A1A87">
        <w:rPr>
          <w:rFonts w:ascii="Times New Roman" w:hAnsi="Times New Roman" w:cs="Times New Roman"/>
          <w:lang w:val="pt-BR"/>
        </w:rPr>
        <w:t xml:space="preserve"> învățământul profesional și tehnic - </w:t>
      </w:r>
      <w:r>
        <w:rPr>
          <w:rFonts w:ascii="Times New Roman" w:hAnsi="Times New Roman" w:cs="Times New Roman"/>
          <w:lang w:val="pt-BR"/>
        </w:rPr>
        <w:t>regiuni</w:t>
      </w:r>
      <w:r w:rsidRPr="006A1A87">
        <w:rPr>
          <w:rFonts w:ascii="Times New Roman" w:hAnsi="Times New Roman" w:cs="Times New Roman"/>
          <w:lang w:val="pt-BR"/>
        </w:rPr>
        <w:t xml:space="preserve"> </w:t>
      </w:r>
      <w:r>
        <w:rPr>
          <w:rFonts w:ascii="Times New Roman" w:hAnsi="Times New Roman" w:cs="Times New Roman"/>
          <w:lang w:val="pt-BR"/>
        </w:rPr>
        <w:t>mai</w:t>
      </w:r>
      <w:r w:rsidRPr="006A1A87">
        <w:rPr>
          <w:rFonts w:ascii="Times New Roman" w:hAnsi="Times New Roman" w:cs="Times New Roman"/>
          <w:lang w:val="pt-BR"/>
        </w:rPr>
        <w:t xml:space="preserve"> </w:t>
      </w:r>
      <w:r>
        <w:rPr>
          <w:rFonts w:ascii="Times New Roman" w:hAnsi="Times New Roman" w:cs="Times New Roman"/>
          <w:lang w:val="pt-BR"/>
        </w:rPr>
        <w:t>puțin</w:t>
      </w:r>
      <w:r w:rsidRPr="006A1A87">
        <w:rPr>
          <w:rFonts w:ascii="Times New Roman" w:hAnsi="Times New Roman" w:cs="Times New Roman"/>
          <w:lang w:val="pt-BR"/>
        </w:rPr>
        <w:t xml:space="preserve"> </w:t>
      </w:r>
      <w:r>
        <w:rPr>
          <w:rFonts w:ascii="Times New Roman" w:hAnsi="Times New Roman" w:cs="Times New Roman"/>
          <w:lang w:val="pt-BR"/>
        </w:rPr>
        <w:t>dezvoltate</w:t>
      </w:r>
      <w:r w:rsidRPr="006A1A87">
        <w:rPr>
          <w:rFonts w:ascii="Times New Roman" w:hAnsi="Times New Roman" w:cs="Times New Roman"/>
          <w:lang w:val="pt-BR"/>
        </w:rPr>
        <w:t>, Prioritate: P8.Creșterea accesibilității, atractivității și calității învățământului profesional și tehnic, Obiectiv specific: ESO4.6_Promovarea accesului egal la educație și formare de calitate și favorabile incluziunii, precum și a absolvirii acestora, în special pentru grupurile defavorizate, începând de</w:t>
      </w:r>
      <w:r>
        <w:rPr>
          <w:rFonts w:ascii="Times New Roman" w:hAnsi="Times New Roman" w:cs="Times New Roman"/>
          <w:lang w:val="pt-BR"/>
        </w:rPr>
        <w:t xml:space="preserve"> </w:t>
      </w:r>
      <w:r w:rsidRPr="006A1A87">
        <w:rPr>
          <w:rFonts w:ascii="Times New Roman" w:hAnsi="Times New Roman" w:cs="Times New Roman"/>
          <w:lang w:val="pt-BR"/>
        </w:rPr>
        <w:t>la educația și îngrijirea timpurie, continuând cu educația și formarea generală și profesională până la învățământul terțiar, precum și educația și învățarea în rândul adulților, inclusiv prin facilitarea</w:t>
      </w:r>
      <w:r>
        <w:rPr>
          <w:rFonts w:ascii="Times New Roman" w:hAnsi="Times New Roman" w:cs="Times New Roman"/>
          <w:lang w:val="pt-BR"/>
        </w:rPr>
        <w:t xml:space="preserve"> </w:t>
      </w:r>
      <w:r w:rsidRPr="006A1A87">
        <w:rPr>
          <w:rFonts w:ascii="Times New Roman" w:hAnsi="Times New Roman" w:cs="Times New Roman"/>
          <w:lang w:val="pt-BR"/>
        </w:rPr>
        <w:t>mobilității în scopul învățării pentru toți și a</w:t>
      </w:r>
      <w:r>
        <w:rPr>
          <w:rFonts w:ascii="Times New Roman" w:hAnsi="Times New Roman" w:cs="Times New Roman"/>
          <w:lang w:val="pt-BR"/>
        </w:rPr>
        <w:t xml:space="preserve"> </w:t>
      </w:r>
      <w:r w:rsidRPr="006A1A87">
        <w:rPr>
          <w:rFonts w:ascii="Times New Roman" w:hAnsi="Times New Roman" w:cs="Times New Roman"/>
          <w:lang w:val="pt-BR"/>
        </w:rPr>
        <w:t>accesibilității pentru persoanele cu dizabilități, Operațiune: ESO4.6 - Operatiune compozita 8.f.1, 8.f.2, 8.f.3.</w:t>
      </w:r>
    </w:p>
    <w:p w14:paraId="17457FAB" w14:textId="77777777" w:rsidR="006A1A87" w:rsidRDefault="006A1A87" w:rsidP="006A1A87">
      <w:pPr>
        <w:spacing w:after="20" w:line="240" w:lineRule="auto"/>
        <w:jc w:val="both"/>
        <w:rPr>
          <w:rFonts w:ascii="Times New Roman" w:hAnsi="Times New Roman" w:cs="Times New Roman"/>
          <w:lang w:val="pt-BR"/>
        </w:rPr>
      </w:pPr>
    </w:p>
    <w:p w14:paraId="16E96585" w14:textId="0A09065B" w:rsidR="007B67A6" w:rsidRPr="00A02AEE" w:rsidRDefault="007B67A6" w:rsidP="006A1A87">
      <w:pPr>
        <w:spacing w:after="20" w:line="240" w:lineRule="auto"/>
        <w:jc w:val="both"/>
        <w:rPr>
          <w:rFonts w:ascii="Times New Roman" w:hAnsi="Times New Roman" w:cs="Times New Roman"/>
          <w:b/>
          <w:bCs/>
          <w:lang w:val="pt-BR"/>
        </w:rPr>
      </w:pPr>
      <w:r w:rsidRPr="00A02AEE">
        <w:rPr>
          <w:rFonts w:ascii="Times New Roman" w:hAnsi="Times New Roman" w:cs="Times New Roman"/>
          <w:lang w:val="pt-BR"/>
        </w:rPr>
        <w:t xml:space="preserve">Valoarea totala a proiectului: </w:t>
      </w:r>
      <w:r w:rsidR="006848FE" w:rsidRPr="006848FE">
        <w:rPr>
          <w:rFonts w:ascii="Times New Roman" w:hAnsi="Times New Roman" w:cs="Times New Roman"/>
          <w:b/>
          <w:bCs/>
          <w:lang w:val="pt-BR"/>
        </w:rPr>
        <w:t>6.890.669,56</w:t>
      </w:r>
      <w:r w:rsidR="00893ABC" w:rsidRPr="00A02AEE">
        <w:rPr>
          <w:rFonts w:ascii="Times New Roman" w:hAnsi="Times New Roman" w:cs="Times New Roman"/>
          <w:b/>
          <w:bCs/>
          <w:lang w:val="pt-BR"/>
        </w:rPr>
        <w:t xml:space="preserve"> lei</w:t>
      </w:r>
      <w:r w:rsidR="004979A7">
        <w:rPr>
          <w:rFonts w:ascii="Times New Roman" w:hAnsi="Times New Roman" w:cs="Times New Roman"/>
          <w:b/>
          <w:bCs/>
          <w:lang w:val="pt-BR"/>
        </w:rPr>
        <w:t xml:space="preserve"> </w:t>
      </w:r>
    </w:p>
    <w:p w14:paraId="12E852CC" w14:textId="0481DF02" w:rsidR="007B67A6" w:rsidRPr="00A02AEE" w:rsidRDefault="007B67A6" w:rsidP="006A1A87">
      <w:pPr>
        <w:spacing w:after="20" w:line="240" w:lineRule="auto"/>
        <w:jc w:val="both"/>
        <w:rPr>
          <w:rFonts w:ascii="Times New Roman" w:hAnsi="Times New Roman" w:cs="Times New Roman"/>
          <w:b/>
          <w:bCs/>
          <w:lang w:val="pt-BR"/>
        </w:rPr>
      </w:pPr>
      <w:r w:rsidRPr="00A02AEE">
        <w:rPr>
          <w:rFonts w:ascii="Times New Roman" w:hAnsi="Times New Roman" w:cs="Times New Roman"/>
          <w:lang w:val="pt-BR"/>
        </w:rPr>
        <w:t xml:space="preserve">Valoare eligibilă nerambursabilă din partea fondurilor (FEDR/FSE+/FC/FTJ): </w:t>
      </w:r>
      <w:r w:rsidR="006848FE" w:rsidRPr="006848FE">
        <w:rPr>
          <w:rFonts w:ascii="Times New Roman" w:hAnsi="Times New Roman" w:cs="Times New Roman"/>
          <w:b/>
          <w:bCs/>
          <w:lang w:val="pt-BR"/>
        </w:rPr>
        <w:t>5.857.069,12</w:t>
      </w:r>
      <w:r w:rsidR="00893ABC" w:rsidRPr="00A02AEE">
        <w:rPr>
          <w:rFonts w:ascii="Times New Roman" w:hAnsi="Times New Roman" w:cs="Times New Roman"/>
          <w:b/>
          <w:bCs/>
          <w:lang w:val="pt-BR"/>
        </w:rPr>
        <w:t xml:space="preserve"> </w:t>
      </w:r>
      <w:r w:rsidR="000F1E55" w:rsidRPr="00A02AEE">
        <w:rPr>
          <w:rFonts w:ascii="Times New Roman" w:hAnsi="Times New Roman" w:cs="Times New Roman"/>
          <w:b/>
          <w:bCs/>
          <w:lang w:val="pt-BR"/>
        </w:rPr>
        <w:t>lei</w:t>
      </w:r>
    </w:p>
    <w:p w14:paraId="75BD076A" w14:textId="46BE50DE" w:rsidR="007B67A6" w:rsidRPr="00A02AEE" w:rsidRDefault="007B67A6" w:rsidP="006A1A87">
      <w:pPr>
        <w:spacing w:after="20" w:line="240" w:lineRule="auto"/>
        <w:jc w:val="both"/>
        <w:rPr>
          <w:rFonts w:ascii="Times New Roman" w:hAnsi="Times New Roman" w:cs="Times New Roman"/>
          <w:b/>
          <w:bCs/>
          <w:lang w:val="pt-BR"/>
        </w:rPr>
      </w:pPr>
      <w:r w:rsidRPr="00A02AEE">
        <w:rPr>
          <w:rFonts w:ascii="Times New Roman" w:hAnsi="Times New Roman" w:cs="Times New Roman"/>
          <w:lang w:val="pt-BR"/>
        </w:rPr>
        <w:t xml:space="preserve">Valoarea eligibilă nerambursabilă din bugetul național: </w:t>
      </w:r>
      <w:r w:rsidR="006848FE" w:rsidRPr="006848FE">
        <w:rPr>
          <w:rFonts w:ascii="Times New Roman" w:hAnsi="Times New Roman" w:cs="Times New Roman"/>
          <w:b/>
          <w:bCs/>
          <w:lang w:val="pt-BR"/>
        </w:rPr>
        <w:t>808.340,41</w:t>
      </w:r>
      <w:r w:rsidR="000F1E55" w:rsidRPr="00A02AEE">
        <w:rPr>
          <w:rFonts w:ascii="Times New Roman" w:hAnsi="Times New Roman" w:cs="Times New Roman"/>
          <w:b/>
          <w:bCs/>
          <w:lang w:val="pt-BR"/>
        </w:rPr>
        <w:t xml:space="preserve"> lei</w:t>
      </w:r>
    </w:p>
    <w:p w14:paraId="4C5C6C73" w14:textId="655DE3B3" w:rsidR="00897DEE" w:rsidRPr="003C5EA5" w:rsidRDefault="007B67A6" w:rsidP="006A1A87">
      <w:pPr>
        <w:spacing w:after="20" w:line="240" w:lineRule="auto"/>
        <w:jc w:val="both"/>
        <w:rPr>
          <w:rFonts w:ascii="Times New Roman" w:hAnsi="Times New Roman" w:cs="Times New Roman"/>
          <w:lang w:val="pt-BR"/>
        </w:rPr>
      </w:pPr>
      <w:r w:rsidRPr="00A02AEE">
        <w:rPr>
          <w:rFonts w:ascii="Times New Roman" w:hAnsi="Times New Roman" w:cs="Times New Roman"/>
          <w:lang w:val="pt-BR"/>
        </w:rPr>
        <w:t xml:space="preserve">Valoare cofinanțare eligibilă beneficiar: </w:t>
      </w:r>
      <w:r w:rsidR="006848FE" w:rsidRPr="006848FE">
        <w:rPr>
          <w:rFonts w:ascii="Times New Roman" w:hAnsi="Times New Roman" w:cs="Times New Roman"/>
          <w:b/>
          <w:bCs/>
          <w:lang w:val="pt-BR"/>
        </w:rPr>
        <w:t>225.260,03</w:t>
      </w:r>
      <w:r w:rsidR="006848FE">
        <w:rPr>
          <w:rFonts w:ascii="Times New Roman" w:hAnsi="Times New Roman" w:cs="Times New Roman"/>
          <w:b/>
          <w:bCs/>
          <w:lang w:val="pt-BR"/>
        </w:rPr>
        <w:t xml:space="preserve"> </w:t>
      </w:r>
      <w:r w:rsidR="000F1E55" w:rsidRPr="00A02AEE">
        <w:rPr>
          <w:rFonts w:ascii="Times New Roman" w:hAnsi="Times New Roman" w:cs="Times New Roman"/>
          <w:b/>
          <w:bCs/>
          <w:lang w:val="pt-BR"/>
        </w:rPr>
        <w:t>lei</w:t>
      </w:r>
      <w:r w:rsidR="004979A7">
        <w:rPr>
          <w:rFonts w:ascii="Times New Roman" w:hAnsi="Times New Roman" w:cs="Times New Roman"/>
          <w:b/>
          <w:bCs/>
          <w:lang w:val="pt-BR"/>
        </w:rPr>
        <w:t xml:space="preserve"> </w:t>
      </w:r>
    </w:p>
    <w:p w14:paraId="6060EC0B" w14:textId="77777777" w:rsidR="00CE1529" w:rsidRDefault="00CE1529" w:rsidP="00CE1529">
      <w:pPr>
        <w:jc w:val="both"/>
        <w:rPr>
          <w:rFonts w:ascii="Times New Roman" w:hAnsi="Times New Roman" w:cs="Times New Roman"/>
          <w:lang w:val="pt-BR"/>
        </w:rPr>
      </w:pPr>
    </w:p>
    <w:p w14:paraId="29AA2E3D" w14:textId="00BCA70A" w:rsidR="00CE1529" w:rsidRPr="00B60E20" w:rsidRDefault="00CE1529" w:rsidP="00CE1529">
      <w:pPr>
        <w:jc w:val="both"/>
        <w:rPr>
          <w:rFonts w:ascii="Times New Roman" w:hAnsi="Times New Roman" w:cs="Times New Roman"/>
          <w:b/>
          <w:lang w:val="pt-BR"/>
        </w:rPr>
      </w:pPr>
      <w:r w:rsidRPr="000056C3">
        <w:rPr>
          <w:rFonts w:ascii="Times New Roman" w:hAnsi="Times New Roman" w:cs="Times New Roman"/>
          <w:lang w:val="pt-BR"/>
        </w:rPr>
        <w:t xml:space="preserve">Proiectul </w:t>
      </w:r>
      <w:r w:rsidRPr="000056C3">
        <w:rPr>
          <w:rFonts w:ascii="Times New Roman" w:hAnsi="Times New Roman" w:cs="Times New Roman"/>
          <w:bCs/>
          <w:lang w:val="pt-BR"/>
        </w:rPr>
        <w:t>“ACCES – Învățământ profesional și tehnic fără bariere”</w:t>
      </w:r>
      <w:r w:rsidRPr="000056C3">
        <w:rPr>
          <w:rFonts w:ascii="Times New Roman" w:hAnsi="Times New Roman" w:cs="Times New Roman"/>
          <w:lang w:val="pt-BR"/>
        </w:rPr>
        <w:t xml:space="preserve"> este implementat de către  </w:t>
      </w:r>
      <w:r w:rsidRPr="00B60E20">
        <w:rPr>
          <w:rFonts w:ascii="Times New Roman" w:hAnsi="Times New Roman" w:cs="Times New Roman"/>
          <w:b/>
          <w:lang w:val="pt-BR"/>
        </w:rPr>
        <w:t>ASOCIATIA PENTRU INOVATIE IN EDUCATIA ADULTILOR</w:t>
      </w:r>
      <w:r w:rsidRPr="000056C3">
        <w:rPr>
          <w:rFonts w:ascii="Times New Roman" w:hAnsi="Times New Roman" w:cs="Times New Roman"/>
          <w:bCs/>
          <w:lang w:val="pt-BR"/>
        </w:rPr>
        <w:t xml:space="preserve"> în parteneriat cu </w:t>
      </w:r>
      <w:r w:rsidRPr="00B60E20">
        <w:rPr>
          <w:rFonts w:ascii="Times New Roman" w:hAnsi="Times New Roman" w:cs="Times New Roman"/>
          <w:b/>
          <w:lang w:val="pt-BR"/>
        </w:rPr>
        <w:t>ASOCIATIA " YOUTH MEDIA"</w:t>
      </w:r>
      <w:r>
        <w:rPr>
          <w:rFonts w:ascii="Times New Roman" w:hAnsi="Times New Roman" w:cs="Times New Roman"/>
          <w:bCs/>
          <w:lang w:val="pt-BR"/>
        </w:rPr>
        <w:t xml:space="preserve"> și </w:t>
      </w:r>
      <w:r w:rsidRPr="00B60E20">
        <w:rPr>
          <w:rFonts w:ascii="Times New Roman" w:hAnsi="Times New Roman" w:cs="Times New Roman"/>
          <w:b/>
          <w:lang w:val="pt-BR"/>
        </w:rPr>
        <w:t>INSPECTORATUL SCOLAR JUDETEAN BRASOV</w:t>
      </w:r>
    </w:p>
    <w:p w14:paraId="46F55D59" w14:textId="603F75D9" w:rsidR="007B67A6" w:rsidRPr="00A02AEE" w:rsidRDefault="007B67A6" w:rsidP="007B67A6">
      <w:pPr>
        <w:jc w:val="both"/>
        <w:rPr>
          <w:rFonts w:ascii="Times New Roman" w:hAnsi="Times New Roman" w:cs="Times New Roman"/>
          <w:b/>
          <w:bCs/>
          <w:lang w:val="pt-BR"/>
        </w:rPr>
      </w:pPr>
      <w:r w:rsidRPr="00A02AEE">
        <w:rPr>
          <w:rFonts w:ascii="Times New Roman" w:hAnsi="Times New Roman" w:cs="Times New Roman"/>
          <w:b/>
          <w:bCs/>
          <w:lang w:val="pt-BR"/>
        </w:rPr>
        <w:lastRenderedPageBreak/>
        <w:t>Obiectivele Proiectului</w:t>
      </w:r>
    </w:p>
    <w:p w14:paraId="20B1802B" w14:textId="545ED998" w:rsidR="005C6D78" w:rsidRPr="000056C3" w:rsidRDefault="00893ABC" w:rsidP="00005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eastAsia="Times New Roman" w:hAnsi="Times New Roman" w:cs="Times New Roman"/>
          <w:color w:val="000000"/>
          <w:lang w:val="pt-BR"/>
        </w:rPr>
      </w:pPr>
      <w:r w:rsidRPr="0025559F">
        <w:rPr>
          <w:rFonts w:ascii="Times New Roman" w:eastAsia="Times New Roman" w:hAnsi="Times New Roman" w:cs="Times New Roman"/>
          <w:b/>
          <w:bCs/>
          <w:color w:val="000000"/>
          <w:lang w:val="pt-BR"/>
        </w:rPr>
        <w:t>Obiectivul general</w:t>
      </w:r>
      <w:r w:rsidRPr="00A02AEE">
        <w:rPr>
          <w:rFonts w:ascii="Times New Roman" w:eastAsia="Times New Roman" w:hAnsi="Times New Roman" w:cs="Times New Roman"/>
          <w:color w:val="000000"/>
          <w:lang w:val="pt-BR"/>
        </w:rPr>
        <w:t xml:space="preserve"> al proiectului constă </w:t>
      </w:r>
      <w:r w:rsidR="005C6D78">
        <w:rPr>
          <w:rFonts w:ascii="Times New Roman" w:eastAsia="Times New Roman" w:hAnsi="Times New Roman" w:cs="Times New Roman"/>
          <w:color w:val="000000"/>
          <w:lang w:val="pt-BR"/>
        </w:rPr>
        <w:t>în</w:t>
      </w:r>
      <w:r w:rsidR="006848FE" w:rsidRPr="006848FE">
        <w:rPr>
          <w:rFonts w:ascii="Times New Roman" w:eastAsia="Times New Roman" w:hAnsi="Times New Roman" w:cs="Times New Roman"/>
          <w:color w:val="000000"/>
          <w:lang w:val="pt-BR"/>
        </w:rPr>
        <w:t xml:space="preserve"> creșterea accesibilității, atractivității și calității învățământului profesional și tehnic din județul Brașov, prin măsuri de sprijin dedicate unui grup țintă</w:t>
      </w:r>
      <w:r w:rsidR="005C6D78">
        <w:rPr>
          <w:rFonts w:ascii="Times New Roman" w:eastAsia="Times New Roman" w:hAnsi="Times New Roman" w:cs="Times New Roman"/>
          <w:color w:val="000000"/>
          <w:lang w:val="pt-BR"/>
        </w:rPr>
        <w:t xml:space="preserve"> </w:t>
      </w:r>
      <w:r w:rsidR="006848FE" w:rsidRPr="006848FE">
        <w:rPr>
          <w:rFonts w:ascii="Times New Roman" w:eastAsia="Times New Roman" w:hAnsi="Times New Roman" w:cs="Times New Roman"/>
          <w:color w:val="000000"/>
          <w:lang w:val="pt-BR"/>
        </w:rPr>
        <w:t xml:space="preserve">format din 394 de elevi din </w:t>
      </w:r>
      <w:r w:rsidR="00C0747D" w:rsidRPr="000056C3">
        <w:rPr>
          <w:rFonts w:ascii="Times New Roman" w:hAnsi="Times New Roman" w:cs="Times New Roman"/>
          <w:lang w:val="pt-BR"/>
        </w:rPr>
        <w:t>învățământul profesional și tehnic</w:t>
      </w:r>
      <w:r w:rsidR="00C0747D" w:rsidRPr="006848FE">
        <w:rPr>
          <w:rFonts w:ascii="Times New Roman" w:eastAsia="Times New Roman" w:hAnsi="Times New Roman" w:cs="Times New Roman"/>
          <w:color w:val="000000"/>
          <w:lang w:val="pt-BR"/>
        </w:rPr>
        <w:t xml:space="preserve"> </w:t>
      </w:r>
      <w:r w:rsidR="00C0747D">
        <w:rPr>
          <w:rFonts w:ascii="Times New Roman" w:eastAsia="Times New Roman" w:hAnsi="Times New Roman" w:cs="Times New Roman"/>
          <w:color w:val="000000"/>
          <w:lang w:val="pt-BR"/>
        </w:rPr>
        <w:t>(</w:t>
      </w:r>
      <w:r w:rsidR="006848FE" w:rsidRPr="006848FE">
        <w:rPr>
          <w:rFonts w:ascii="Times New Roman" w:eastAsia="Times New Roman" w:hAnsi="Times New Roman" w:cs="Times New Roman"/>
          <w:color w:val="000000"/>
          <w:lang w:val="pt-BR"/>
        </w:rPr>
        <w:t>ÎPT</w:t>
      </w:r>
      <w:r w:rsidR="00C0747D">
        <w:rPr>
          <w:rFonts w:ascii="Times New Roman" w:eastAsia="Times New Roman" w:hAnsi="Times New Roman" w:cs="Times New Roman"/>
          <w:color w:val="000000"/>
          <w:lang w:val="pt-BR"/>
        </w:rPr>
        <w:t>)</w:t>
      </w:r>
      <w:r w:rsidR="006848FE" w:rsidRPr="006848FE">
        <w:rPr>
          <w:rFonts w:ascii="Times New Roman" w:eastAsia="Times New Roman" w:hAnsi="Times New Roman" w:cs="Times New Roman"/>
          <w:color w:val="000000"/>
          <w:lang w:val="pt-BR"/>
        </w:rPr>
        <w:t xml:space="preserve">, 106 elevi din clasele VII–VIII, 100 de părinți și 15 cadre didactice din </w:t>
      </w:r>
      <w:r w:rsidR="0028157F">
        <w:rPr>
          <w:rFonts w:ascii="Times New Roman" w:eastAsia="Times New Roman" w:hAnsi="Times New Roman" w:cs="Times New Roman"/>
          <w:color w:val="000000"/>
          <w:lang w:val="pt-BR"/>
        </w:rPr>
        <w:t>î</w:t>
      </w:r>
      <w:r w:rsidR="005C6D78">
        <w:rPr>
          <w:rFonts w:ascii="Times New Roman" w:eastAsia="Times New Roman" w:hAnsi="Times New Roman" w:cs="Times New Roman"/>
          <w:color w:val="000000"/>
          <w:lang w:val="pt-BR"/>
        </w:rPr>
        <w:t xml:space="preserve">nvățământul </w:t>
      </w:r>
      <w:r w:rsidR="0028157F">
        <w:rPr>
          <w:rFonts w:ascii="Times New Roman" w:eastAsia="Times New Roman" w:hAnsi="Times New Roman" w:cs="Times New Roman"/>
          <w:color w:val="000000"/>
          <w:lang w:val="pt-BR"/>
        </w:rPr>
        <w:t>p</w:t>
      </w:r>
      <w:r w:rsidR="005C6D78">
        <w:rPr>
          <w:rFonts w:ascii="Times New Roman" w:eastAsia="Times New Roman" w:hAnsi="Times New Roman" w:cs="Times New Roman"/>
          <w:color w:val="000000"/>
          <w:lang w:val="pt-BR"/>
        </w:rPr>
        <w:t xml:space="preserve">rofesional și </w:t>
      </w:r>
      <w:r w:rsidR="0028157F">
        <w:rPr>
          <w:rFonts w:ascii="Times New Roman" w:eastAsia="Times New Roman" w:hAnsi="Times New Roman" w:cs="Times New Roman"/>
          <w:color w:val="000000"/>
          <w:lang w:val="pt-BR"/>
        </w:rPr>
        <w:t>t</w:t>
      </w:r>
      <w:r w:rsidR="005C6D78">
        <w:rPr>
          <w:rFonts w:ascii="Times New Roman" w:eastAsia="Times New Roman" w:hAnsi="Times New Roman" w:cs="Times New Roman"/>
          <w:color w:val="000000"/>
          <w:lang w:val="pt-BR"/>
        </w:rPr>
        <w:t>ehnic</w:t>
      </w:r>
      <w:r w:rsidR="0025559F">
        <w:rPr>
          <w:rFonts w:ascii="Times New Roman" w:eastAsia="Times New Roman" w:hAnsi="Times New Roman" w:cs="Times New Roman"/>
          <w:color w:val="000000"/>
          <w:lang w:val="pt-BR"/>
        </w:rPr>
        <w:t>, p</w:t>
      </w:r>
      <w:r w:rsidR="006848FE" w:rsidRPr="006848FE">
        <w:rPr>
          <w:rFonts w:ascii="Times New Roman" w:eastAsia="Times New Roman" w:hAnsi="Times New Roman" w:cs="Times New Roman"/>
          <w:color w:val="000000"/>
          <w:lang w:val="pt-BR"/>
        </w:rPr>
        <w:t>rin facilitarea accesului la programe de formare profesională, respectiv</w:t>
      </w:r>
      <w:r w:rsidR="005C6D78">
        <w:rPr>
          <w:rFonts w:ascii="Times New Roman" w:eastAsia="Times New Roman" w:hAnsi="Times New Roman" w:cs="Times New Roman"/>
          <w:color w:val="000000"/>
          <w:lang w:val="pt-BR"/>
        </w:rPr>
        <w:t xml:space="preserve"> </w:t>
      </w:r>
      <w:r w:rsidR="006848FE" w:rsidRPr="006848FE">
        <w:rPr>
          <w:rFonts w:ascii="Times New Roman" w:eastAsia="Times New Roman" w:hAnsi="Times New Roman" w:cs="Times New Roman"/>
          <w:color w:val="000000"/>
          <w:lang w:val="pt-BR"/>
        </w:rPr>
        <w:t xml:space="preserve">prevenirea și combaterea abandonului școlar și a </w:t>
      </w:r>
      <w:r w:rsidR="005C6D78">
        <w:rPr>
          <w:rFonts w:ascii="Times New Roman" w:eastAsia="Times New Roman" w:hAnsi="Times New Roman" w:cs="Times New Roman"/>
          <w:color w:val="000000"/>
          <w:lang w:val="pt-BR"/>
        </w:rPr>
        <w:t>părăsirii timpurie a școlii</w:t>
      </w:r>
      <w:r w:rsidR="006848FE" w:rsidRPr="006848FE">
        <w:rPr>
          <w:rFonts w:ascii="Times New Roman" w:eastAsia="Times New Roman" w:hAnsi="Times New Roman" w:cs="Times New Roman"/>
          <w:color w:val="000000"/>
          <w:lang w:val="pt-BR"/>
        </w:rPr>
        <w:t xml:space="preserve">, prin formarea a 15 cadre didactice din </w:t>
      </w:r>
      <w:r w:rsidR="0028157F">
        <w:rPr>
          <w:rFonts w:ascii="Times New Roman" w:eastAsia="Times New Roman" w:hAnsi="Times New Roman" w:cs="Times New Roman"/>
          <w:color w:val="000000"/>
          <w:lang w:val="pt-BR"/>
        </w:rPr>
        <w:t>î</w:t>
      </w:r>
      <w:r w:rsidR="005C6D78" w:rsidRPr="005C6D78">
        <w:rPr>
          <w:rFonts w:ascii="Times New Roman" w:eastAsia="Times New Roman" w:hAnsi="Times New Roman" w:cs="Times New Roman"/>
          <w:color w:val="000000"/>
          <w:lang w:val="pt-BR"/>
        </w:rPr>
        <w:t xml:space="preserve">nvățământul </w:t>
      </w:r>
      <w:r w:rsidR="0028157F">
        <w:rPr>
          <w:rFonts w:ascii="Times New Roman" w:eastAsia="Times New Roman" w:hAnsi="Times New Roman" w:cs="Times New Roman"/>
          <w:color w:val="000000"/>
          <w:lang w:val="pt-BR"/>
        </w:rPr>
        <w:t>p</w:t>
      </w:r>
      <w:r w:rsidR="005C6D78" w:rsidRPr="005C6D78">
        <w:rPr>
          <w:rFonts w:ascii="Times New Roman" w:eastAsia="Times New Roman" w:hAnsi="Times New Roman" w:cs="Times New Roman"/>
          <w:color w:val="000000"/>
          <w:lang w:val="pt-BR"/>
        </w:rPr>
        <w:t xml:space="preserve">rofesional și </w:t>
      </w:r>
      <w:r w:rsidR="0028157F">
        <w:rPr>
          <w:rFonts w:ascii="Times New Roman" w:eastAsia="Times New Roman" w:hAnsi="Times New Roman" w:cs="Times New Roman"/>
          <w:color w:val="000000"/>
          <w:lang w:val="pt-BR"/>
        </w:rPr>
        <w:t>t</w:t>
      </w:r>
      <w:r w:rsidR="005C6D78" w:rsidRPr="005C6D78">
        <w:rPr>
          <w:rFonts w:ascii="Times New Roman" w:eastAsia="Times New Roman" w:hAnsi="Times New Roman" w:cs="Times New Roman"/>
          <w:color w:val="000000"/>
          <w:lang w:val="pt-BR"/>
        </w:rPr>
        <w:t>ehnic</w:t>
      </w:r>
      <w:r w:rsidR="006848FE" w:rsidRPr="006848FE">
        <w:rPr>
          <w:rFonts w:ascii="Times New Roman" w:eastAsia="Times New Roman" w:hAnsi="Times New Roman" w:cs="Times New Roman"/>
          <w:color w:val="000000"/>
          <w:lang w:val="pt-BR"/>
        </w:rPr>
        <w:t>,</w:t>
      </w:r>
      <w:r w:rsidR="005C6D78">
        <w:rPr>
          <w:rFonts w:ascii="Times New Roman" w:eastAsia="Times New Roman" w:hAnsi="Times New Roman" w:cs="Times New Roman"/>
          <w:color w:val="000000"/>
          <w:lang w:val="pt-BR"/>
        </w:rPr>
        <w:t xml:space="preserve"> p</w:t>
      </w:r>
      <w:r w:rsidR="006848FE" w:rsidRPr="006848FE">
        <w:rPr>
          <w:rFonts w:ascii="Times New Roman" w:eastAsia="Times New Roman" w:hAnsi="Times New Roman" w:cs="Times New Roman"/>
          <w:color w:val="000000"/>
          <w:lang w:val="pt-BR"/>
        </w:rPr>
        <w:t xml:space="preserve">rin dezvoltarea de programe de informare și conștientizare și derularea de activități practice și interactive privind oportunitățile de </w:t>
      </w:r>
      <w:r w:rsidR="0028157F">
        <w:rPr>
          <w:rFonts w:ascii="Times New Roman" w:eastAsia="Times New Roman" w:hAnsi="Times New Roman" w:cs="Times New Roman"/>
          <w:color w:val="000000"/>
          <w:lang w:val="pt-BR"/>
        </w:rPr>
        <w:t>f</w:t>
      </w:r>
      <w:r w:rsidR="005C6D78" w:rsidRPr="005C6D78">
        <w:rPr>
          <w:rFonts w:ascii="Times New Roman" w:eastAsia="Times New Roman" w:hAnsi="Times New Roman" w:cs="Times New Roman"/>
          <w:color w:val="000000"/>
          <w:lang w:val="pt-BR"/>
        </w:rPr>
        <w:t xml:space="preserve">ormare </w:t>
      </w:r>
      <w:r w:rsidR="0028157F">
        <w:rPr>
          <w:rFonts w:ascii="Times New Roman" w:eastAsia="Times New Roman" w:hAnsi="Times New Roman" w:cs="Times New Roman"/>
          <w:color w:val="000000"/>
          <w:lang w:val="pt-BR"/>
        </w:rPr>
        <w:t>p</w:t>
      </w:r>
      <w:r w:rsidR="005C6D78" w:rsidRPr="005C6D78">
        <w:rPr>
          <w:rFonts w:ascii="Times New Roman" w:eastAsia="Times New Roman" w:hAnsi="Times New Roman" w:cs="Times New Roman"/>
          <w:color w:val="000000"/>
          <w:lang w:val="pt-BR"/>
        </w:rPr>
        <w:t xml:space="preserve">rofesională </w:t>
      </w:r>
      <w:r w:rsidR="0028157F">
        <w:rPr>
          <w:rFonts w:ascii="Times New Roman" w:eastAsia="Times New Roman" w:hAnsi="Times New Roman" w:cs="Times New Roman"/>
          <w:color w:val="000000"/>
          <w:lang w:val="pt-BR"/>
        </w:rPr>
        <w:t>i</w:t>
      </w:r>
      <w:r w:rsidR="005C6D78" w:rsidRPr="005C6D78">
        <w:rPr>
          <w:rFonts w:ascii="Times New Roman" w:eastAsia="Times New Roman" w:hAnsi="Times New Roman" w:cs="Times New Roman"/>
          <w:color w:val="000000"/>
          <w:lang w:val="pt-BR"/>
        </w:rPr>
        <w:t>nițială</w:t>
      </w:r>
      <w:r w:rsidR="006848FE" w:rsidRPr="006848FE">
        <w:rPr>
          <w:rFonts w:ascii="Times New Roman" w:eastAsia="Times New Roman" w:hAnsi="Times New Roman" w:cs="Times New Roman"/>
          <w:color w:val="000000"/>
          <w:lang w:val="pt-BR"/>
        </w:rPr>
        <w:t>, prin</w:t>
      </w:r>
      <w:r w:rsidR="005C6D78">
        <w:rPr>
          <w:rFonts w:ascii="Times New Roman" w:eastAsia="Times New Roman" w:hAnsi="Times New Roman" w:cs="Times New Roman"/>
          <w:color w:val="000000"/>
          <w:lang w:val="pt-BR"/>
        </w:rPr>
        <w:t xml:space="preserve"> </w:t>
      </w:r>
      <w:r w:rsidR="006848FE" w:rsidRPr="006848FE">
        <w:rPr>
          <w:rFonts w:ascii="Times New Roman" w:eastAsia="Times New Roman" w:hAnsi="Times New Roman" w:cs="Times New Roman"/>
          <w:color w:val="000000"/>
          <w:lang w:val="pt-BR"/>
        </w:rPr>
        <w:t>dezvoltarea și furnizarea de programe de consiliere și educație parentală pentru 100 de părinți, precum și prin dezvoltarea și furnizarea de programe remediale</w:t>
      </w:r>
      <w:r w:rsidR="000056C3">
        <w:rPr>
          <w:rFonts w:ascii="Times New Roman" w:eastAsia="Times New Roman" w:hAnsi="Times New Roman" w:cs="Times New Roman"/>
          <w:color w:val="000000"/>
          <w:lang w:val="pt-BR"/>
        </w:rPr>
        <w:t xml:space="preserve"> </w:t>
      </w:r>
      <w:r w:rsidR="006848FE" w:rsidRPr="006848FE">
        <w:rPr>
          <w:rFonts w:ascii="Times New Roman" w:eastAsia="Times New Roman" w:hAnsi="Times New Roman" w:cs="Times New Roman"/>
          <w:color w:val="000000"/>
          <w:lang w:val="pt-BR"/>
        </w:rPr>
        <w:t>pentru 214 de elevi din</w:t>
      </w:r>
      <w:r w:rsidR="005C6D78" w:rsidRPr="005C6D78">
        <w:rPr>
          <w:lang w:val="pt-BR"/>
        </w:rPr>
        <w:t xml:space="preserve"> </w:t>
      </w:r>
      <w:r w:rsidR="0028157F">
        <w:rPr>
          <w:rFonts w:ascii="Times New Roman" w:eastAsia="Times New Roman" w:hAnsi="Times New Roman" w:cs="Times New Roman"/>
          <w:color w:val="000000"/>
          <w:lang w:val="pt-BR"/>
        </w:rPr>
        <w:t>î</w:t>
      </w:r>
      <w:r w:rsidR="005C6D78" w:rsidRPr="005C6D78">
        <w:rPr>
          <w:rFonts w:ascii="Times New Roman" w:eastAsia="Times New Roman" w:hAnsi="Times New Roman" w:cs="Times New Roman"/>
          <w:color w:val="000000"/>
          <w:lang w:val="pt-BR"/>
        </w:rPr>
        <w:t xml:space="preserve">nvățământul </w:t>
      </w:r>
      <w:r w:rsidR="0028157F">
        <w:rPr>
          <w:rFonts w:ascii="Times New Roman" w:eastAsia="Times New Roman" w:hAnsi="Times New Roman" w:cs="Times New Roman"/>
          <w:color w:val="000000"/>
          <w:lang w:val="pt-BR"/>
        </w:rPr>
        <w:t>p</w:t>
      </w:r>
      <w:r w:rsidR="005C6D78" w:rsidRPr="005C6D78">
        <w:rPr>
          <w:rFonts w:ascii="Times New Roman" w:eastAsia="Times New Roman" w:hAnsi="Times New Roman" w:cs="Times New Roman"/>
          <w:color w:val="000000"/>
          <w:lang w:val="pt-BR"/>
        </w:rPr>
        <w:t xml:space="preserve">rofesional și </w:t>
      </w:r>
      <w:r w:rsidR="0028157F">
        <w:rPr>
          <w:rFonts w:ascii="Times New Roman" w:eastAsia="Times New Roman" w:hAnsi="Times New Roman" w:cs="Times New Roman"/>
          <w:color w:val="000000"/>
          <w:lang w:val="pt-BR"/>
        </w:rPr>
        <w:t>t</w:t>
      </w:r>
      <w:r w:rsidR="005C6D78" w:rsidRPr="005C6D78">
        <w:rPr>
          <w:rFonts w:ascii="Times New Roman" w:eastAsia="Times New Roman" w:hAnsi="Times New Roman" w:cs="Times New Roman"/>
          <w:color w:val="000000"/>
          <w:lang w:val="pt-BR"/>
        </w:rPr>
        <w:t>ehnic</w:t>
      </w:r>
      <w:r w:rsidR="005C6D78">
        <w:rPr>
          <w:rFonts w:ascii="Times New Roman" w:eastAsia="Times New Roman" w:hAnsi="Times New Roman" w:cs="Times New Roman"/>
          <w:color w:val="000000"/>
          <w:lang w:val="pt-BR"/>
        </w:rPr>
        <w:t>.</w:t>
      </w:r>
      <w:r w:rsidR="005C6D78" w:rsidRPr="005C6D78">
        <w:rPr>
          <w:lang w:val="pt-BR"/>
        </w:rPr>
        <w:t xml:space="preserve"> </w:t>
      </w:r>
    </w:p>
    <w:p w14:paraId="598B1BEA" w14:textId="5450C552" w:rsidR="00893ABC" w:rsidRDefault="005C6D78" w:rsidP="002815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lang w:val="pt-BR"/>
        </w:rPr>
      </w:pPr>
      <w:r w:rsidRPr="005C6D78">
        <w:rPr>
          <w:rFonts w:ascii="Times New Roman" w:eastAsia="Times New Roman" w:hAnsi="Times New Roman" w:cs="Times New Roman"/>
          <w:color w:val="000000"/>
          <w:lang w:val="pt-BR"/>
        </w:rPr>
        <w:t>Proiectul contribuie la creșterea accesibilității, atractivității și calității învățământului profesional și tehnic, vizând promovarea accesului egal la educație și formare de calitate și favorabile incluziunii, precum și sprijinirea absolvirii studiilor, în special în cazul elevilor proveniți din grupuri și medii defavorizate.</w:t>
      </w:r>
    </w:p>
    <w:p w14:paraId="7FFDC304" w14:textId="77777777" w:rsidR="0028157F" w:rsidRPr="000056C3" w:rsidRDefault="0028157F" w:rsidP="002815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lang w:val="pt-BR"/>
        </w:rPr>
      </w:pPr>
    </w:p>
    <w:p w14:paraId="740C89E1" w14:textId="67EA97FC" w:rsidR="000F1E55" w:rsidRPr="0025559F" w:rsidRDefault="000F1E55" w:rsidP="000F1E55">
      <w:pPr>
        <w:jc w:val="both"/>
        <w:rPr>
          <w:rFonts w:ascii="Times New Roman" w:hAnsi="Times New Roman" w:cs="Times New Roman"/>
          <w:b/>
          <w:bCs/>
          <w:u w:val="single"/>
          <w:lang w:val="pt-BR"/>
        </w:rPr>
      </w:pPr>
      <w:r w:rsidRPr="0025559F">
        <w:rPr>
          <w:rFonts w:ascii="Times New Roman" w:hAnsi="Times New Roman" w:cs="Times New Roman"/>
          <w:b/>
          <w:bCs/>
          <w:u w:val="single"/>
          <w:lang w:val="pt-BR"/>
        </w:rPr>
        <w:t xml:space="preserve">Obiective specifice ale proiectului </w:t>
      </w:r>
    </w:p>
    <w:p w14:paraId="4315B893" w14:textId="53DD6EB3" w:rsidR="00893ABC" w:rsidRPr="00A02AEE" w:rsidRDefault="000056C3" w:rsidP="00893ABC">
      <w:pPr>
        <w:jc w:val="both"/>
        <w:rPr>
          <w:rFonts w:ascii="Times New Roman" w:hAnsi="Times New Roman" w:cs="Times New Roman"/>
          <w:lang w:val="pt-BR"/>
        </w:rPr>
      </w:pPr>
      <w:r w:rsidRPr="000056C3">
        <w:rPr>
          <w:rFonts w:ascii="Times New Roman" w:hAnsi="Times New Roman" w:cs="Times New Roman"/>
          <w:lang w:val="pt-BR"/>
        </w:rPr>
        <w:t>OS1: Facilitarea accesului elevilor din învățământul profesional și tehnic (ÎPT) din Regiunea Centru – județul Brașov la programe de formare profesională și la măsuri de</w:t>
      </w:r>
      <w:r>
        <w:rPr>
          <w:rFonts w:ascii="Times New Roman" w:hAnsi="Times New Roman" w:cs="Times New Roman"/>
          <w:lang w:val="pt-BR"/>
        </w:rPr>
        <w:t xml:space="preserve"> </w:t>
      </w:r>
      <w:r w:rsidRPr="000056C3">
        <w:rPr>
          <w:rFonts w:ascii="Times New Roman" w:hAnsi="Times New Roman" w:cs="Times New Roman"/>
          <w:lang w:val="pt-BR"/>
        </w:rPr>
        <w:t>prevenire și combatere a abandonului școlar și a părăsirii timpurii a școlii, prin acordarea de subvenții lunare și sprijin personalizat pentru un număr total de 180 de elevi, pe o</w:t>
      </w:r>
      <w:r>
        <w:rPr>
          <w:rFonts w:ascii="Times New Roman" w:hAnsi="Times New Roman" w:cs="Times New Roman"/>
          <w:lang w:val="pt-BR"/>
        </w:rPr>
        <w:t xml:space="preserve"> </w:t>
      </w:r>
      <w:r w:rsidRPr="000056C3">
        <w:rPr>
          <w:rFonts w:ascii="Times New Roman" w:hAnsi="Times New Roman" w:cs="Times New Roman"/>
          <w:lang w:val="pt-BR"/>
        </w:rPr>
        <w:t>perioadă de 31 de luni.</w:t>
      </w:r>
    </w:p>
    <w:p w14:paraId="2F1CF24B" w14:textId="55167892" w:rsidR="00893ABC" w:rsidRPr="00A02AEE" w:rsidRDefault="000056C3" w:rsidP="000056C3">
      <w:pPr>
        <w:jc w:val="both"/>
        <w:rPr>
          <w:rFonts w:ascii="Times New Roman" w:hAnsi="Times New Roman" w:cs="Times New Roman"/>
          <w:lang w:val="pt-BR"/>
        </w:rPr>
      </w:pPr>
      <w:r w:rsidRPr="000056C3">
        <w:rPr>
          <w:rFonts w:ascii="Times New Roman" w:hAnsi="Times New Roman" w:cs="Times New Roman"/>
          <w:lang w:val="pt-BR"/>
        </w:rPr>
        <w:t>OS2: Dezvoltarea competențelor profesionale a 15 cadre didactice din învățământul profesional și tehnic (ÎPT) din Regiunea Centru – județul Brașov, prin participarea la un</w:t>
      </w:r>
      <w:r>
        <w:rPr>
          <w:rFonts w:ascii="Times New Roman" w:hAnsi="Times New Roman" w:cs="Times New Roman"/>
          <w:lang w:val="pt-BR"/>
        </w:rPr>
        <w:t xml:space="preserve"> </w:t>
      </w:r>
      <w:r w:rsidRPr="000056C3">
        <w:rPr>
          <w:rFonts w:ascii="Times New Roman" w:hAnsi="Times New Roman" w:cs="Times New Roman"/>
          <w:lang w:val="pt-BR"/>
        </w:rPr>
        <w:t>program de formare axate pe individualizarea învățării și adaptarea procesului educațional la nevoile elevilor din grupuri dezavantajate.</w:t>
      </w:r>
    </w:p>
    <w:p w14:paraId="1185C1AD" w14:textId="410DE2E8" w:rsidR="000056C3" w:rsidRDefault="000056C3" w:rsidP="000056C3">
      <w:pPr>
        <w:jc w:val="both"/>
        <w:rPr>
          <w:rFonts w:ascii="Times New Roman" w:hAnsi="Times New Roman" w:cs="Times New Roman"/>
          <w:lang w:val="pt-BR"/>
        </w:rPr>
      </w:pPr>
      <w:r w:rsidRPr="000056C3">
        <w:rPr>
          <w:rFonts w:ascii="Times New Roman" w:hAnsi="Times New Roman" w:cs="Times New Roman"/>
          <w:lang w:val="pt-BR"/>
        </w:rPr>
        <w:t>OS3: Promovarea învățământului profesional și tehnic (ÎPT) ca traseu educațional atractiv și oportunitate reală de pregătire pentru piața muncii, prin implementarea de</w:t>
      </w:r>
      <w:r>
        <w:rPr>
          <w:rFonts w:ascii="Times New Roman" w:hAnsi="Times New Roman" w:cs="Times New Roman"/>
          <w:lang w:val="pt-BR"/>
        </w:rPr>
        <w:t xml:space="preserve"> </w:t>
      </w:r>
      <w:r w:rsidRPr="000056C3">
        <w:rPr>
          <w:rFonts w:ascii="Times New Roman" w:hAnsi="Times New Roman" w:cs="Times New Roman"/>
          <w:lang w:val="pt-BR"/>
        </w:rPr>
        <w:t>programe de informare și conștientizare, precum și prin activități practice și interactive destinate unui număr de 106 elevi din clasele VII–VIII din Regiunea Centru – județul</w:t>
      </w:r>
      <w:r>
        <w:rPr>
          <w:rFonts w:ascii="Times New Roman" w:hAnsi="Times New Roman" w:cs="Times New Roman"/>
          <w:lang w:val="pt-BR"/>
        </w:rPr>
        <w:t xml:space="preserve"> </w:t>
      </w:r>
      <w:r w:rsidRPr="000056C3">
        <w:rPr>
          <w:rFonts w:ascii="Times New Roman" w:hAnsi="Times New Roman" w:cs="Times New Roman"/>
          <w:lang w:val="pt-BR"/>
        </w:rPr>
        <w:t>Brașov, pe o perioadă de 36 de luni.</w:t>
      </w:r>
    </w:p>
    <w:p w14:paraId="42CEDDB3" w14:textId="7FCD3023" w:rsidR="000056C3" w:rsidRDefault="000056C3" w:rsidP="000056C3">
      <w:pPr>
        <w:jc w:val="both"/>
        <w:rPr>
          <w:rFonts w:ascii="Times New Roman" w:hAnsi="Times New Roman" w:cs="Times New Roman"/>
          <w:lang w:val="pt-BR"/>
        </w:rPr>
      </w:pPr>
      <w:r w:rsidRPr="000056C3">
        <w:rPr>
          <w:rFonts w:ascii="Times New Roman" w:hAnsi="Times New Roman" w:cs="Times New Roman"/>
          <w:lang w:val="pt-BR"/>
        </w:rPr>
        <w:t>OS4: Dezvoltarea, pe parcursul a 36 de luni, a abilităților parentale pentru 100 de părinți/reprezentanți legali/ tutori ai elevilor din grupul țintă din Regiunea Centru – județul</w:t>
      </w:r>
      <w:r>
        <w:rPr>
          <w:rFonts w:ascii="Times New Roman" w:hAnsi="Times New Roman" w:cs="Times New Roman"/>
          <w:lang w:val="pt-BR"/>
        </w:rPr>
        <w:t xml:space="preserve"> </w:t>
      </w:r>
      <w:r w:rsidRPr="000056C3">
        <w:rPr>
          <w:rFonts w:ascii="Times New Roman" w:hAnsi="Times New Roman" w:cs="Times New Roman"/>
          <w:lang w:val="pt-BR"/>
        </w:rPr>
        <w:t xml:space="preserve">Brașov, prin participarea la programe de educație și consiliere parentală, în scopul creșterii capacității </w:t>
      </w:r>
      <w:r w:rsidRPr="000056C3">
        <w:rPr>
          <w:rFonts w:ascii="Times New Roman" w:hAnsi="Times New Roman" w:cs="Times New Roman"/>
          <w:lang w:val="pt-BR"/>
        </w:rPr>
        <w:lastRenderedPageBreak/>
        <w:t>acestora de a sprijini participarea constantă și performanța școlară a</w:t>
      </w:r>
      <w:r>
        <w:rPr>
          <w:rFonts w:ascii="Times New Roman" w:hAnsi="Times New Roman" w:cs="Times New Roman"/>
          <w:lang w:val="pt-BR"/>
        </w:rPr>
        <w:t xml:space="preserve"> </w:t>
      </w:r>
      <w:r w:rsidRPr="000056C3">
        <w:rPr>
          <w:rFonts w:ascii="Times New Roman" w:hAnsi="Times New Roman" w:cs="Times New Roman"/>
          <w:lang w:val="pt-BR"/>
        </w:rPr>
        <w:t>copiilor și de a preveni abandonul școlar și părăsirea timpurie a școlii.</w:t>
      </w:r>
    </w:p>
    <w:p w14:paraId="4ADBE277" w14:textId="30DC7FB4" w:rsidR="000056C3" w:rsidRDefault="000056C3" w:rsidP="000056C3">
      <w:pPr>
        <w:jc w:val="both"/>
        <w:rPr>
          <w:rFonts w:ascii="Times New Roman" w:hAnsi="Times New Roman" w:cs="Times New Roman"/>
          <w:lang w:val="pt-BR"/>
        </w:rPr>
      </w:pPr>
      <w:r w:rsidRPr="000056C3">
        <w:rPr>
          <w:rFonts w:ascii="Times New Roman" w:hAnsi="Times New Roman" w:cs="Times New Roman"/>
          <w:lang w:val="pt-BR"/>
        </w:rPr>
        <w:t>OS5: Creșterea nivelului de competență în citit, matematică și științe pentru un număr total de 214 elevi din învățământul profesional și tehnic (ÎPT), din regiunea Centru –</w:t>
      </w:r>
      <w:r>
        <w:rPr>
          <w:rFonts w:ascii="Times New Roman" w:hAnsi="Times New Roman" w:cs="Times New Roman"/>
          <w:lang w:val="pt-BR"/>
        </w:rPr>
        <w:t xml:space="preserve"> </w:t>
      </w:r>
      <w:r w:rsidRPr="000056C3">
        <w:rPr>
          <w:rFonts w:ascii="Times New Roman" w:hAnsi="Times New Roman" w:cs="Times New Roman"/>
          <w:lang w:val="pt-BR"/>
        </w:rPr>
        <w:t>județul Brașov, prin participarea la programe remediale integrate, derulate pe parcursul a 31 de luni, în scopul prevenirii riscului de abandon școlar și al părăsirii timpurii a</w:t>
      </w:r>
      <w:r>
        <w:rPr>
          <w:rFonts w:ascii="Times New Roman" w:hAnsi="Times New Roman" w:cs="Times New Roman"/>
          <w:lang w:val="pt-BR"/>
        </w:rPr>
        <w:t xml:space="preserve"> </w:t>
      </w:r>
      <w:r w:rsidRPr="000056C3">
        <w:rPr>
          <w:rFonts w:ascii="Times New Roman" w:hAnsi="Times New Roman" w:cs="Times New Roman"/>
          <w:lang w:val="pt-BR"/>
        </w:rPr>
        <w:t>școlii la nivelul ÎPT.</w:t>
      </w:r>
      <w:r>
        <w:rPr>
          <w:rFonts w:ascii="Times New Roman" w:hAnsi="Times New Roman" w:cs="Times New Roman"/>
          <w:lang w:val="pt-BR"/>
        </w:rPr>
        <w:t xml:space="preserve"> </w:t>
      </w:r>
    </w:p>
    <w:p w14:paraId="0371FE2E" w14:textId="52A624BA" w:rsidR="007B67A6" w:rsidRPr="00A02AEE" w:rsidRDefault="007B67A6" w:rsidP="000056C3">
      <w:pPr>
        <w:jc w:val="both"/>
        <w:rPr>
          <w:rFonts w:ascii="Times New Roman" w:hAnsi="Times New Roman" w:cs="Times New Roman"/>
          <w:b/>
          <w:bCs/>
          <w:lang w:val="pt-BR"/>
        </w:rPr>
      </w:pPr>
      <w:r w:rsidRPr="00A02AEE">
        <w:rPr>
          <w:rFonts w:ascii="Times New Roman" w:hAnsi="Times New Roman" w:cs="Times New Roman"/>
          <w:b/>
          <w:bCs/>
          <w:lang w:val="pt-BR"/>
        </w:rPr>
        <w:t>Rezultatele Proiectului</w:t>
      </w:r>
    </w:p>
    <w:p w14:paraId="772C7CEA" w14:textId="71516E77" w:rsidR="00B70E31" w:rsidRDefault="00B60E20" w:rsidP="00B70E31">
      <w:pPr>
        <w:jc w:val="both"/>
        <w:rPr>
          <w:rFonts w:ascii="Times New Roman" w:hAnsi="Times New Roman" w:cs="Times New Roman"/>
          <w:lang w:val="pt-BR"/>
        </w:rPr>
      </w:pPr>
      <w:r w:rsidRPr="00B60E20">
        <w:rPr>
          <w:rFonts w:ascii="Times New Roman" w:hAnsi="Times New Roman" w:cs="Times New Roman"/>
          <w:lang w:val="pt-BR"/>
        </w:rPr>
        <w:t xml:space="preserve">Implementarea proiectului va conduce la obținerea unor rezultate, menite să îmbunătățească accesul, participarea și performanța elevilor în învățământul profesional și tehnic, cu accent pe sprijinirea celor aflați în situații de vulnerabilitate sau risc educațional. </w:t>
      </w:r>
      <w:r w:rsidR="00B70E31" w:rsidRPr="00B70E31">
        <w:rPr>
          <w:rFonts w:ascii="Times New Roman" w:hAnsi="Times New Roman" w:cs="Times New Roman"/>
          <w:lang w:val="pt-BR"/>
        </w:rPr>
        <w:t xml:space="preserve">Măsurile </w:t>
      </w:r>
      <w:r w:rsidRPr="00B60E20">
        <w:rPr>
          <w:rFonts w:ascii="Times New Roman" w:hAnsi="Times New Roman" w:cs="Times New Roman"/>
          <w:lang w:val="pt-BR"/>
        </w:rPr>
        <w:t xml:space="preserve">propuse vor genera beneficii atât la nivelul elevilor și familiilor acestora, cât și la nivelul cadrelor didactice și al unităților de învățământ. Prin măsurile de sprijin, programele remediale, activitățile de informare și orientare profesională, consilierea parentală și formarea cadrelor didactice, proiectul urmărește reducerea riscului de abandon și părăsire timpurie a școlii, îmbunătățirea competențelor de bază și </w:t>
      </w:r>
    </w:p>
    <w:p w14:paraId="203D9FE9" w14:textId="77777777" w:rsidR="00B70E31" w:rsidRDefault="00B70E31" w:rsidP="007B67A6">
      <w:pPr>
        <w:jc w:val="both"/>
        <w:rPr>
          <w:rFonts w:ascii="Times New Roman" w:hAnsi="Times New Roman" w:cs="Times New Roman"/>
          <w:lang w:val="pt-BR"/>
        </w:rPr>
      </w:pPr>
    </w:p>
    <w:p w14:paraId="0E95CAB0" w14:textId="6A5D289B" w:rsidR="007B67A6" w:rsidRPr="00B60E20" w:rsidRDefault="007B67A6" w:rsidP="007B67A6">
      <w:pPr>
        <w:jc w:val="both"/>
        <w:rPr>
          <w:rFonts w:ascii="Times New Roman" w:hAnsi="Times New Roman" w:cs="Times New Roman"/>
          <w:b/>
          <w:bCs/>
          <w:lang w:val="pt-BR"/>
        </w:rPr>
      </w:pPr>
      <w:r w:rsidRPr="00B60E20">
        <w:rPr>
          <w:rFonts w:ascii="Times New Roman" w:hAnsi="Times New Roman" w:cs="Times New Roman"/>
          <w:b/>
          <w:bCs/>
          <w:lang w:val="pt-BR"/>
        </w:rPr>
        <w:t>Rezultate preconizate:</w:t>
      </w:r>
    </w:p>
    <w:p w14:paraId="610AB098" w14:textId="77777777" w:rsidR="00B60E20" w:rsidRPr="00B60E20" w:rsidRDefault="00B60E20" w:rsidP="00B60E20">
      <w:pPr>
        <w:pStyle w:val="ListParagraph"/>
        <w:numPr>
          <w:ilvl w:val="0"/>
          <w:numId w:val="4"/>
        </w:numPr>
        <w:jc w:val="both"/>
        <w:rPr>
          <w:rFonts w:ascii="Times New Roman" w:hAnsi="Times New Roman" w:cs="Times New Roman"/>
          <w:lang w:val="pt-BR"/>
        </w:rPr>
      </w:pPr>
      <w:r w:rsidRPr="00B60E20">
        <w:rPr>
          <w:rFonts w:ascii="Times New Roman" w:hAnsi="Times New Roman" w:cs="Times New Roman"/>
          <w:lang w:val="pt-BR"/>
        </w:rPr>
        <w:t>394 elevi ÎPT identificați, recrutați și direcționați către măsuri de sprijin</w:t>
      </w:r>
    </w:p>
    <w:p w14:paraId="7225A7AF" w14:textId="77777777" w:rsidR="00B60E20" w:rsidRPr="00B60E20" w:rsidRDefault="00B60E20" w:rsidP="00B60E20">
      <w:pPr>
        <w:pStyle w:val="ListParagraph"/>
        <w:numPr>
          <w:ilvl w:val="0"/>
          <w:numId w:val="4"/>
        </w:numPr>
        <w:jc w:val="both"/>
        <w:rPr>
          <w:rFonts w:ascii="Times New Roman" w:hAnsi="Times New Roman" w:cs="Times New Roman"/>
          <w:lang w:val="pt-BR"/>
        </w:rPr>
      </w:pPr>
      <w:r w:rsidRPr="00B60E20">
        <w:rPr>
          <w:rFonts w:ascii="Times New Roman" w:hAnsi="Times New Roman" w:cs="Times New Roman"/>
          <w:lang w:val="pt-BR"/>
        </w:rPr>
        <w:t>180 elevi sprijiniți prin subvenții și măsuri de prevenire a abandonului</w:t>
      </w:r>
    </w:p>
    <w:p w14:paraId="299ED711" w14:textId="77777777" w:rsidR="00B60E20" w:rsidRPr="00B60E20" w:rsidRDefault="00B60E20" w:rsidP="00B60E20">
      <w:pPr>
        <w:pStyle w:val="ListParagraph"/>
        <w:numPr>
          <w:ilvl w:val="0"/>
          <w:numId w:val="4"/>
        </w:numPr>
        <w:jc w:val="both"/>
        <w:rPr>
          <w:rFonts w:ascii="Times New Roman" w:hAnsi="Times New Roman" w:cs="Times New Roman"/>
          <w:lang w:val="pt-BR"/>
        </w:rPr>
      </w:pPr>
      <w:r w:rsidRPr="00B60E20">
        <w:rPr>
          <w:rFonts w:ascii="Times New Roman" w:hAnsi="Times New Roman" w:cs="Times New Roman"/>
          <w:lang w:val="pt-BR"/>
        </w:rPr>
        <w:t>214 elevi participanți la programe remediale și sesiuni de consiliere</w:t>
      </w:r>
    </w:p>
    <w:p w14:paraId="4DAD6FA2" w14:textId="77777777" w:rsidR="00B60E20" w:rsidRPr="00B60E20" w:rsidRDefault="00B60E20" w:rsidP="00B60E20">
      <w:pPr>
        <w:pStyle w:val="ListParagraph"/>
        <w:numPr>
          <w:ilvl w:val="0"/>
          <w:numId w:val="4"/>
        </w:numPr>
        <w:jc w:val="both"/>
        <w:rPr>
          <w:rFonts w:ascii="Times New Roman" w:hAnsi="Times New Roman" w:cs="Times New Roman"/>
          <w:lang w:val="pt-BR"/>
        </w:rPr>
      </w:pPr>
      <w:r w:rsidRPr="00B60E20">
        <w:rPr>
          <w:rFonts w:ascii="Times New Roman" w:hAnsi="Times New Roman" w:cs="Times New Roman"/>
          <w:lang w:val="pt-BR"/>
        </w:rPr>
        <w:t>106 elevi VII–VIII implicați în informare și activități interactive</w:t>
      </w:r>
    </w:p>
    <w:p w14:paraId="11A06622" w14:textId="77777777" w:rsidR="00B60E20" w:rsidRPr="00B60E20" w:rsidRDefault="00B60E20" w:rsidP="00B60E20">
      <w:pPr>
        <w:pStyle w:val="ListParagraph"/>
        <w:numPr>
          <w:ilvl w:val="0"/>
          <w:numId w:val="4"/>
        </w:numPr>
        <w:jc w:val="both"/>
        <w:rPr>
          <w:rFonts w:ascii="Times New Roman" w:hAnsi="Times New Roman" w:cs="Times New Roman"/>
          <w:lang w:val="pt-BR"/>
        </w:rPr>
      </w:pPr>
      <w:r w:rsidRPr="00B60E20">
        <w:rPr>
          <w:rFonts w:ascii="Times New Roman" w:hAnsi="Times New Roman" w:cs="Times New Roman"/>
          <w:lang w:val="pt-BR"/>
        </w:rPr>
        <w:t>100 părinți / tutori participanți la educație și consiliere parentală</w:t>
      </w:r>
    </w:p>
    <w:p w14:paraId="257184B7" w14:textId="13DBB062" w:rsidR="00115762" w:rsidRDefault="00B60E20" w:rsidP="00D1275E">
      <w:pPr>
        <w:pStyle w:val="ListParagraph"/>
        <w:numPr>
          <w:ilvl w:val="0"/>
          <w:numId w:val="4"/>
        </w:numPr>
        <w:jc w:val="both"/>
        <w:rPr>
          <w:rFonts w:ascii="Times New Roman" w:hAnsi="Times New Roman" w:cs="Times New Roman"/>
          <w:lang w:val="pt-BR"/>
        </w:rPr>
      </w:pPr>
      <w:r w:rsidRPr="00B60E20">
        <w:rPr>
          <w:rFonts w:ascii="Times New Roman" w:hAnsi="Times New Roman" w:cs="Times New Roman"/>
          <w:lang w:val="pt-BR"/>
        </w:rPr>
        <w:t>15 cadre didactice formate pentru individualizarea învățării</w:t>
      </w:r>
    </w:p>
    <w:p w14:paraId="635260D8" w14:textId="77777777" w:rsidR="00CE1529" w:rsidRDefault="00CE1529" w:rsidP="00115762">
      <w:pPr>
        <w:rPr>
          <w:rFonts w:ascii="Times New Roman" w:hAnsi="Times New Roman" w:cs="Times New Roman"/>
          <w:lang w:val="pt-BR"/>
        </w:rPr>
      </w:pPr>
    </w:p>
    <w:p w14:paraId="21350A2C" w14:textId="5346EF2D" w:rsidR="00115762" w:rsidRPr="00115762" w:rsidRDefault="00115762" w:rsidP="00115762">
      <w:pPr>
        <w:rPr>
          <w:rFonts w:ascii="Times New Roman" w:hAnsi="Times New Roman" w:cs="Times New Roman"/>
          <w:lang w:val="pt-BR"/>
        </w:rPr>
      </w:pPr>
      <w:r w:rsidRPr="00115762">
        <w:rPr>
          <w:rFonts w:ascii="Times New Roman" w:hAnsi="Times New Roman" w:cs="Times New Roman"/>
          <w:lang w:val="pt-BR"/>
        </w:rPr>
        <w:t>Prin activitățile propuse, proiectul oferă elevilor sprijinul necesar pentru a-și continua parcursul educațional, pentru a-și dezvolta competențele și pentru a-și descoperi oportunități reale de dezvoltare profesională</w:t>
      </w:r>
      <w:r>
        <w:rPr>
          <w:rFonts w:ascii="Times New Roman" w:hAnsi="Times New Roman" w:cs="Times New Roman"/>
          <w:lang w:val="pt-BR"/>
        </w:rPr>
        <w:t>. P</w:t>
      </w:r>
      <w:r w:rsidRPr="00115762">
        <w:rPr>
          <w:rFonts w:ascii="Times New Roman" w:hAnsi="Times New Roman" w:cs="Times New Roman"/>
          <w:lang w:val="pt-BR"/>
        </w:rPr>
        <w:t xml:space="preserve">rin implicarea elevilor, părinților și </w:t>
      </w:r>
      <w:r>
        <w:rPr>
          <w:rFonts w:ascii="Times New Roman" w:hAnsi="Times New Roman" w:cs="Times New Roman"/>
          <w:lang w:val="pt-BR"/>
        </w:rPr>
        <w:t xml:space="preserve">a </w:t>
      </w:r>
      <w:r w:rsidRPr="00115762">
        <w:rPr>
          <w:rFonts w:ascii="Times New Roman" w:hAnsi="Times New Roman" w:cs="Times New Roman"/>
          <w:lang w:val="pt-BR"/>
        </w:rPr>
        <w:t xml:space="preserve">cadrelor didactice, </w:t>
      </w:r>
      <w:r>
        <w:rPr>
          <w:rFonts w:ascii="Times New Roman" w:hAnsi="Times New Roman" w:cs="Times New Roman"/>
          <w:lang w:val="pt-BR"/>
        </w:rPr>
        <w:t xml:space="preserve">contribuie </w:t>
      </w:r>
      <w:r w:rsidRPr="00115762">
        <w:rPr>
          <w:rFonts w:ascii="Times New Roman" w:hAnsi="Times New Roman" w:cs="Times New Roman"/>
          <w:lang w:val="pt-BR"/>
        </w:rPr>
        <w:t>la un învățământ profesional și tehnic mai accesibil, atractiv și incluziv, orientat către nevoile reale ale elevilor și către cerințele pieței muncii.</w:t>
      </w:r>
    </w:p>
    <w:sectPr w:rsidR="00115762" w:rsidRPr="0011576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8DC5" w14:textId="77777777" w:rsidR="00611D27" w:rsidRDefault="00611D27" w:rsidP="00AF4D5C">
      <w:pPr>
        <w:spacing w:after="0" w:line="240" w:lineRule="auto"/>
      </w:pPr>
      <w:r>
        <w:separator/>
      </w:r>
    </w:p>
  </w:endnote>
  <w:endnote w:type="continuationSeparator" w:id="0">
    <w:p w14:paraId="4BE56DCB" w14:textId="77777777" w:rsidR="00611D27" w:rsidRDefault="00611D27" w:rsidP="00AF4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894C0" w14:textId="7B8F546B" w:rsidR="00D1275E" w:rsidRPr="00D1275E" w:rsidRDefault="00D1275E" w:rsidP="00D1275E">
    <w:pPr>
      <w:pStyle w:val="Footer"/>
    </w:pPr>
    <w:r w:rsidRPr="00D1275E">
      <w:rPr>
        <w:noProof/>
      </w:rPr>
      <w:drawing>
        <wp:anchor distT="0" distB="0" distL="114300" distR="114300" simplePos="0" relativeHeight="251658240" behindDoc="1" locked="0" layoutInCell="1" allowOverlap="1" wp14:anchorId="089C042B" wp14:editId="3773611F">
          <wp:simplePos x="0" y="0"/>
          <wp:positionH relativeFrom="column">
            <wp:posOffset>106680</wp:posOffset>
          </wp:positionH>
          <wp:positionV relativeFrom="paragraph">
            <wp:posOffset>6350</wp:posOffset>
          </wp:positionV>
          <wp:extent cx="5943600" cy="695960"/>
          <wp:effectExtent l="0" t="0" r="0" b="8890"/>
          <wp:wrapNone/>
          <wp:docPr id="8147693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95960"/>
                  </a:xfrm>
                  <a:prstGeom prst="rect">
                    <a:avLst/>
                  </a:prstGeom>
                  <a:noFill/>
                  <a:ln>
                    <a:noFill/>
                  </a:ln>
                </pic:spPr>
              </pic:pic>
            </a:graphicData>
          </a:graphic>
        </wp:anchor>
      </w:drawing>
    </w:r>
  </w:p>
  <w:p w14:paraId="19AC102C" w14:textId="3CA75C5E" w:rsidR="00D1275E" w:rsidRDefault="00D12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CF0DC" w14:textId="77777777" w:rsidR="00611D27" w:rsidRDefault="00611D27" w:rsidP="00AF4D5C">
      <w:pPr>
        <w:spacing w:after="0" w:line="240" w:lineRule="auto"/>
      </w:pPr>
      <w:r>
        <w:separator/>
      </w:r>
    </w:p>
  </w:footnote>
  <w:footnote w:type="continuationSeparator" w:id="0">
    <w:p w14:paraId="23B84542" w14:textId="77777777" w:rsidR="00611D27" w:rsidRDefault="00611D27" w:rsidP="00AF4D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F3B96" w14:textId="0E0B95F9" w:rsidR="00D1275E" w:rsidRDefault="00D1275E" w:rsidP="00D1275E">
    <w:pPr>
      <w:spacing w:after="0" w:line="240" w:lineRule="auto"/>
      <w:rPr>
        <w:sz w:val="16"/>
        <w:szCs w:val="16"/>
      </w:rPr>
    </w:pPr>
    <w:r>
      <w:rPr>
        <w:noProof/>
        <w:sz w:val="20"/>
        <w:szCs w:val="20"/>
      </w:rPr>
      <w:drawing>
        <wp:anchor distT="0" distB="0" distL="114300" distR="114300" simplePos="0" relativeHeight="251659264" behindDoc="1" locked="0" layoutInCell="1" allowOverlap="1" wp14:anchorId="46183D22" wp14:editId="2C3647BE">
          <wp:simplePos x="0" y="0"/>
          <wp:positionH relativeFrom="margin">
            <wp:posOffset>-15240</wp:posOffset>
          </wp:positionH>
          <wp:positionV relativeFrom="paragraph">
            <wp:posOffset>-320040</wp:posOffset>
          </wp:positionV>
          <wp:extent cx="5189220" cy="671195"/>
          <wp:effectExtent l="0" t="0" r="0" b="0"/>
          <wp:wrapTight wrapText="bothSides">
            <wp:wrapPolygon edited="0">
              <wp:start x="19665" y="0"/>
              <wp:lineTo x="0" y="0"/>
              <wp:lineTo x="0" y="20844"/>
              <wp:lineTo x="19665" y="20844"/>
              <wp:lineTo x="20855" y="20844"/>
              <wp:lineTo x="21093" y="19618"/>
              <wp:lineTo x="21489" y="15939"/>
              <wp:lineTo x="21489" y="3678"/>
              <wp:lineTo x="20855" y="0"/>
              <wp:lineTo x="19665" y="0"/>
            </wp:wrapPolygon>
          </wp:wrapTight>
          <wp:docPr id="10734299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5189220" cy="671195"/>
                  </a:xfrm>
                  <a:prstGeom prst="rect">
                    <a:avLst/>
                  </a:prstGeom>
                  <a:ln/>
                </pic:spPr>
              </pic:pic>
            </a:graphicData>
          </a:graphic>
        </wp:anchor>
      </w:drawing>
    </w:r>
    <w:r>
      <w:tab/>
    </w:r>
  </w:p>
  <w:p w14:paraId="296AC50A" w14:textId="77777777" w:rsidR="00D1275E" w:rsidRDefault="00D1275E" w:rsidP="00D1275E">
    <w:pPr>
      <w:spacing w:after="0" w:line="240" w:lineRule="auto"/>
      <w:rPr>
        <w:rFonts w:ascii="Times New Roman" w:eastAsia="Times New Roman" w:hAnsi="Times New Roman" w:cs="Times New Roman"/>
        <w:sz w:val="16"/>
        <w:szCs w:val="16"/>
      </w:rPr>
    </w:pPr>
  </w:p>
  <w:p w14:paraId="60DFD783" w14:textId="77777777" w:rsidR="00D1275E" w:rsidRDefault="00D1275E" w:rsidP="00D1275E">
    <w:pPr>
      <w:spacing w:after="0" w:line="240" w:lineRule="auto"/>
      <w:rPr>
        <w:rFonts w:ascii="Times New Roman" w:eastAsia="Times New Roman" w:hAnsi="Times New Roman" w:cs="Times New Roman"/>
        <w:sz w:val="16"/>
        <w:szCs w:val="16"/>
      </w:rPr>
    </w:pPr>
  </w:p>
  <w:p w14:paraId="674DB6BE" w14:textId="0015D6D8" w:rsidR="00D1275E" w:rsidRDefault="00D1275E" w:rsidP="00D1275E">
    <w:pPr>
      <w:spacing w:after="0" w:line="240" w:lineRule="auto"/>
      <w:rPr>
        <w:rFonts w:ascii="Times New Roman" w:eastAsia="Times New Roman" w:hAnsi="Times New Roman" w:cs="Times New Roman"/>
        <w:sz w:val="16"/>
        <w:szCs w:val="16"/>
      </w:rPr>
    </w:pPr>
    <w:proofErr w:type="spellStart"/>
    <w:r w:rsidRPr="0041605E">
      <w:rPr>
        <w:rFonts w:ascii="Times New Roman" w:eastAsia="Times New Roman" w:hAnsi="Times New Roman" w:cs="Times New Roman"/>
        <w:sz w:val="16"/>
        <w:szCs w:val="16"/>
      </w:rPr>
      <w:t>Proiect</w:t>
    </w:r>
    <w:proofErr w:type="spellEnd"/>
    <w:r w:rsidRPr="0041605E">
      <w:rPr>
        <w:rFonts w:ascii="Times New Roman" w:eastAsia="Times New Roman" w:hAnsi="Times New Roman" w:cs="Times New Roman"/>
        <w:sz w:val="16"/>
        <w:szCs w:val="16"/>
      </w:rPr>
      <w:t xml:space="preserve"> </w:t>
    </w:r>
    <w:proofErr w:type="spellStart"/>
    <w:r w:rsidRPr="0041605E">
      <w:rPr>
        <w:rFonts w:ascii="Times New Roman" w:eastAsia="Times New Roman" w:hAnsi="Times New Roman" w:cs="Times New Roman"/>
        <w:sz w:val="16"/>
        <w:szCs w:val="16"/>
      </w:rPr>
      <w:t>cofinanțat</w:t>
    </w:r>
    <w:proofErr w:type="spellEnd"/>
    <w:r w:rsidRPr="0041605E">
      <w:rPr>
        <w:rFonts w:ascii="Times New Roman" w:eastAsia="Times New Roman" w:hAnsi="Times New Roman" w:cs="Times New Roman"/>
        <w:sz w:val="16"/>
        <w:szCs w:val="16"/>
      </w:rPr>
      <w:t xml:space="preserve"> din Fondul Social European Plus </w:t>
    </w:r>
    <w:proofErr w:type="spellStart"/>
    <w:r w:rsidRPr="0041605E">
      <w:rPr>
        <w:rFonts w:ascii="Times New Roman" w:eastAsia="Times New Roman" w:hAnsi="Times New Roman" w:cs="Times New Roman"/>
        <w:sz w:val="16"/>
        <w:szCs w:val="16"/>
      </w:rPr>
      <w:t>prin</w:t>
    </w:r>
    <w:proofErr w:type="spellEnd"/>
    <w:r w:rsidRPr="0041605E">
      <w:rPr>
        <w:rFonts w:ascii="Times New Roman" w:eastAsia="Times New Roman" w:hAnsi="Times New Roman" w:cs="Times New Roman"/>
        <w:sz w:val="16"/>
        <w:szCs w:val="16"/>
      </w:rPr>
      <w:t xml:space="preserve"> </w:t>
    </w:r>
    <w:proofErr w:type="spellStart"/>
    <w:r w:rsidRPr="0041605E">
      <w:rPr>
        <w:rFonts w:ascii="Times New Roman" w:eastAsia="Times New Roman" w:hAnsi="Times New Roman" w:cs="Times New Roman"/>
        <w:sz w:val="16"/>
        <w:szCs w:val="16"/>
      </w:rPr>
      <w:t>Programul</w:t>
    </w:r>
    <w:proofErr w:type="spellEnd"/>
    <w:r w:rsidRPr="0041605E">
      <w:rPr>
        <w:rFonts w:ascii="Times New Roman" w:eastAsia="Times New Roman" w:hAnsi="Times New Roman" w:cs="Times New Roman"/>
        <w:sz w:val="16"/>
        <w:szCs w:val="16"/>
      </w:rPr>
      <w:t xml:space="preserve"> </w:t>
    </w:r>
    <w:proofErr w:type="spellStart"/>
    <w:r w:rsidRPr="0041605E">
      <w:rPr>
        <w:rFonts w:ascii="Times New Roman" w:eastAsia="Times New Roman" w:hAnsi="Times New Roman" w:cs="Times New Roman"/>
        <w:sz w:val="16"/>
        <w:szCs w:val="16"/>
      </w:rPr>
      <w:t>Educație</w:t>
    </w:r>
    <w:proofErr w:type="spellEnd"/>
    <w:r w:rsidRPr="0041605E">
      <w:rPr>
        <w:rFonts w:ascii="Times New Roman" w:eastAsia="Times New Roman" w:hAnsi="Times New Roman" w:cs="Times New Roman"/>
        <w:sz w:val="16"/>
        <w:szCs w:val="16"/>
      </w:rPr>
      <w:t xml:space="preserve"> </w:t>
    </w:r>
    <w:proofErr w:type="spellStart"/>
    <w:r w:rsidRPr="0041605E">
      <w:rPr>
        <w:rFonts w:ascii="Times New Roman" w:eastAsia="Times New Roman" w:hAnsi="Times New Roman" w:cs="Times New Roman"/>
        <w:sz w:val="16"/>
        <w:szCs w:val="16"/>
      </w:rPr>
      <w:t>și</w:t>
    </w:r>
    <w:proofErr w:type="spellEnd"/>
    <w:r w:rsidRPr="0041605E">
      <w:rPr>
        <w:rFonts w:ascii="Times New Roman" w:eastAsia="Times New Roman" w:hAnsi="Times New Roman" w:cs="Times New Roman"/>
        <w:sz w:val="16"/>
        <w:szCs w:val="16"/>
      </w:rPr>
      <w:t xml:space="preserve"> </w:t>
    </w:r>
    <w:proofErr w:type="spellStart"/>
    <w:r w:rsidRPr="0041605E">
      <w:rPr>
        <w:rFonts w:ascii="Times New Roman" w:eastAsia="Times New Roman" w:hAnsi="Times New Roman" w:cs="Times New Roman"/>
        <w:sz w:val="16"/>
        <w:szCs w:val="16"/>
      </w:rPr>
      <w:t>Ocupare</w:t>
    </w:r>
    <w:proofErr w:type="spellEnd"/>
    <w:r w:rsidRPr="0041605E">
      <w:rPr>
        <w:rFonts w:ascii="Times New Roman" w:eastAsia="Times New Roman" w:hAnsi="Times New Roman" w:cs="Times New Roman"/>
        <w:sz w:val="16"/>
        <w:szCs w:val="16"/>
      </w:rPr>
      <w:t xml:space="preserve"> 2021–2027</w:t>
    </w:r>
  </w:p>
  <w:p w14:paraId="2B687B47" w14:textId="77777777" w:rsidR="00D1275E" w:rsidRDefault="00D1275E" w:rsidP="00D1275E">
    <w:pPr>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Prioritate</w:t>
    </w:r>
    <w:proofErr w:type="spellEnd"/>
    <w:r>
      <w:rPr>
        <w:rFonts w:ascii="Times New Roman" w:eastAsia="Times New Roman" w:hAnsi="Times New Roman" w:cs="Times New Roman"/>
        <w:sz w:val="16"/>
        <w:szCs w:val="16"/>
      </w:rPr>
      <w:t>:</w:t>
    </w:r>
    <w:r w:rsidRPr="00C024ED">
      <w:t xml:space="preserve"> </w:t>
    </w:r>
    <w:r w:rsidRPr="00C024ED">
      <w:rPr>
        <w:rFonts w:ascii="Times New Roman" w:eastAsia="Times New Roman" w:hAnsi="Times New Roman" w:cs="Times New Roman"/>
        <w:sz w:val="16"/>
        <w:szCs w:val="16"/>
      </w:rPr>
      <w:t>P</w:t>
    </w:r>
    <w:proofErr w:type="gramStart"/>
    <w:r w:rsidRPr="00C024ED">
      <w:rPr>
        <w:rFonts w:ascii="Times New Roman" w:eastAsia="Times New Roman" w:hAnsi="Times New Roman" w:cs="Times New Roman"/>
        <w:sz w:val="16"/>
        <w:szCs w:val="16"/>
      </w:rPr>
      <w:t>8.Creșterea</w:t>
    </w:r>
    <w:proofErr w:type="gramEnd"/>
    <w:r w:rsidRPr="00C024ED">
      <w:rPr>
        <w:rFonts w:ascii="Times New Roman" w:eastAsia="Times New Roman" w:hAnsi="Times New Roman" w:cs="Times New Roman"/>
        <w:sz w:val="16"/>
        <w:szCs w:val="16"/>
      </w:rPr>
      <w:t xml:space="preserve"> </w:t>
    </w:r>
    <w:proofErr w:type="spellStart"/>
    <w:r w:rsidRPr="00C024ED">
      <w:rPr>
        <w:rFonts w:ascii="Times New Roman" w:eastAsia="Times New Roman" w:hAnsi="Times New Roman" w:cs="Times New Roman"/>
        <w:sz w:val="16"/>
        <w:szCs w:val="16"/>
      </w:rPr>
      <w:t>accesibilității</w:t>
    </w:r>
    <w:proofErr w:type="spellEnd"/>
    <w:r w:rsidRPr="00C024ED">
      <w:rPr>
        <w:rFonts w:ascii="Times New Roman" w:eastAsia="Times New Roman" w:hAnsi="Times New Roman" w:cs="Times New Roman"/>
        <w:sz w:val="16"/>
        <w:szCs w:val="16"/>
      </w:rPr>
      <w:t xml:space="preserve">, </w:t>
    </w:r>
    <w:proofErr w:type="spellStart"/>
    <w:r w:rsidRPr="00C024ED">
      <w:rPr>
        <w:rFonts w:ascii="Times New Roman" w:eastAsia="Times New Roman" w:hAnsi="Times New Roman" w:cs="Times New Roman"/>
        <w:sz w:val="16"/>
        <w:szCs w:val="16"/>
      </w:rPr>
      <w:t>atractivității</w:t>
    </w:r>
    <w:proofErr w:type="spellEnd"/>
    <w:r w:rsidRPr="00C024ED">
      <w:rPr>
        <w:rFonts w:ascii="Times New Roman" w:eastAsia="Times New Roman" w:hAnsi="Times New Roman" w:cs="Times New Roman"/>
        <w:sz w:val="16"/>
        <w:szCs w:val="16"/>
      </w:rPr>
      <w:t xml:space="preserve"> </w:t>
    </w:r>
    <w:proofErr w:type="spellStart"/>
    <w:r w:rsidRPr="00C024ED">
      <w:rPr>
        <w:rFonts w:ascii="Times New Roman" w:eastAsia="Times New Roman" w:hAnsi="Times New Roman" w:cs="Times New Roman"/>
        <w:sz w:val="16"/>
        <w:szCs w:val="16"/>
      </w:rPr>
      <w:t>și</w:t>
    </w:r>
    <w:proofErr w:type="spellEnd"/>
    <w:r w:rsidRPr="00C024ED">
      <w:rPr>
        <w:rFonts w:ascii="Times New Roman" w:eastAsia="Times New Roman" w:hAnsi="Times New Roman" w:cs="Times New Roman"/>
        <w:sz w:val="16"/>
        <w:szCs w:val="16"/>
      </w:rPr>
      <w:t xml:space="preserve"> </w:t>
    </w:r>
    <w:proofErr w:type="spellStart"/>
    <w:r w:rsidRPr="00C024ED">
      <w:rPr>
        <w:rFonts w:ascii="Times New Roman" w:eastAsia="Times New Roman" w:hAnsi="Times New Roman" w:cs="Times New Roman"/>
        <w:sz w:val="16"/>
        <w:szCs w:val="16"/>
      </w:rPr>
      <w:t>calității</w:t>
    </w:r>
    <w:proofErr w:type="spellEnd"/>
    <w:r w:rsidRPr="00C024ED">
      <w:rPr>
        <w:rFonts w:ascii="Times New Roman" w:eastAsia="Times New Roman" w:hAnsi="Times New Roman" w:cs="Times New Roman"/>
        <w:sz w:val="16"/>
        <w:szCs w:val="16"/>
      </w:rPr>
      <w:t xml:space="preserve"> </w:t>
    </w:r>
    <w:proofErr w:type="spellStart"/>
    <w:r w:rsidRPr="00C024ED">
      <w:rPr>
        <w:rFonts w:ascii="Times New Roman" w:eastAsia="Times New Roman" w:hAnsi="Times New Roman" w:cs="Times New Roman"/>
        <w:sz w:val="16"/>
        <w:szCs w:val="16"/>
      </w:rPr>
      <w:t>învățământului</w:t>
    </w:r>
    <w:proofErr w:type="spellEnd"/>
    <w:r w:rsidRPr="00C024ED">
      <w:rPr>
        <w:rFonts w:ascii="Times New Roman" w:eastAsia="Times New Roman" w:hAnsi="Times New Roman" w:cs="Times New Roman"/>
        <w:sz w:val="16"/>
        <w:szCs w:val="16"/>
      </w:rPr>
      <w:t xml:space="preserve"> </w:t>
    </w:r>
    <w:proofErr w:type="spellStart"/>
    <w:r w:rsidRPr="00C024ED">
      <w:rPr>
        <w:rFonts w:ascii="Times New Roman" w:eastAsia="Times New Roman" w:hAnsi="Times New Roman" w:cs="Times New Roman"/>
        <w:sz w:val="16"/>
        <w:szCs w:val="16"/>
      </w:rPr>
      <w:t>profesional</w:t>
    </w:r>
    <w:proofErr w:type="spellEnd"/>
    <w:r w:rsidRPr="00C024ED">
      <w:rPr>
        <w:rFonts w:ascii="Times New Roman" w:eastAsia="Times New Roman" w:hAnsi="Times New Roman" w:cs="Times New Roman"/>
        <w:sz w:val="16"/>
        <w:szCs w:val="16"/>
      </w:rPr>
      <w:t xml:space="preserve"> </w:t>
    </w:r>
    <w:proofErr w:type="spellStart"/>
    <w:r w:rsidRPr="00C024ED">
      <w:rPr>
        <w:rFonts w:ascii="Times New Roman" w:eastAsia="Times New Roman" w:hAnsi="Times New Roman" w:cs="Times New Roman"/>
        <w:sz w:val="16"/>
        <w:szCs w:val="16"/>
      </w:rPr>
      <w:t>și</w:t>
    </w:r>
    <w:proofErr w:type="spellEnd"/>
    <w:r w:rsidRPr="00C024ED">
      <w:rPr>
        <w:rFonts w:ascii="Times New Roman" w:eastAsia="Times New Roman" w:hAnsi="Times New Roman" w:cs="Times New Roman"/>
        <w:sz w:val="16"/>
        <w:szCs w:val="16"/>
      </w:rPr>
      <w:t xml:space="preserve"> </w:t>
    </w:r>
    <w:proofErr w:type="spellStart"/>
    <w:r w:rsidRPr="00C024ED">
      <w:rPr>
        <w:rFonts w:ascii="Times New Roman" w:eastAsia="Times New Roman" w:hAnsi="Times New Roman" w:cs="Times New Roman"/>
        <w:sz w:val="16"/>
        <w:szCs w:val="16"/>
      </w:rPr>
      <w:t>tehnic</w:t>
    </w:r>
    <w:proofErr w:type="spellEnd"/>
    <w:r>
      <w:rPr>
        <w:rFonts w:ascii="Times New Roman" w:eastAsia="Times New Roman" w:hAnsi="Times New Roman" w:cs="Times New Roman"/>
        <w:sz w:val="16"/>
        <w:szCs w:val="16"/>
      </w:rPr>
      <w:t xml:space="preserve"> </w:t>
    </w:r>
  </w:p>
  <w:p w14:paraId="624E2DFB" w14:textId="77777777" w:rsidR="00D1275E" w:rsidRDefault="00D1275E" w:rsidP="00D1275E">
    <w:pPr>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Titlu</w:t>
    </w:r>
    <w:proofErr w:type="spellEnd"/>
    <w:r>
      <w:rPr>
        <w:rFonts w:ascii="Times New Roman" w:eastAsia="Times New Roman" w:hAnsi="Times New Roman" w:cs="Times New Roman"/>
        <w:sz w:val="16"/>
        <w:szCs w:val="16"/>
      </w:rPr>
      <w:t xml:space="preserve"> Apel:</w:t>
    </w:r>
    <w:r w:rsidRPr="00C024ED">
      <w:t xml:space="preserve"> </w:t>
    </w:r>
    <w:r w:rsidRPr="00C024ED">
      <w:rPr>
        <w:rFonts w:ascii="Times New Roman" w:eastAsia="Times New Roman" w:hAnsi="Times New Roman" w:cs="Times New Roman"/>
        <w:sz w:val="16"/>
        <w:szCs w:val="16"/>
      </w:rPr>
      <w:t>O ȘANSĂ ÎN PLUS PRIN ÎNVĂȚĂMÂNTUL PROFESIONAL ȘI TEHNIC - REGIUNI MAI PUȚIN DEZVOLTATE</w:t>
    </w:r>
  </w:p>
  <w:p w14:paraId="6C46D231" w14:textId="77777777" w:rsidR="00D1275E" w:rsidRDefault="00D1275E" w:rsidP="00D1275E">
    <w:pPr>
      <w:spacing w:after="0" w:line="24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Obiectiv</w:t>
    </w:r>
    <w:proofErr w:type="spellEnd"/>
    <w:r>
      <w:rPr>
        <w:rFonts w:ascii="Times New Roman" w:eastAsia="Times New Roman" w:hAnsi="Times New Roman" w:cs="Times New Roman"/>
        <w:sz w:val="16"/>
        <w:szCs w:val="16"/>
      </w:rPr>
      <w:t xml:space="preserve"> specific: </w:t>
    </w:r>
    <w:r w:rsidRPr="00C024ED">
      <w:rPr>
        <w:rFonts w:ascii="Times New Roman" w:eastAsia="Times New Roman" w:hAnsi="Times New Roman" w:cs="Times New Roman"/>
        <w:sz w:val="16"/>
        <w:szCs w:val="16"/>
      </w:rPr>
      <w:t>ESO4.6</w:t>
    </w:r>
  </w:p>
  <w:p w14:paraId="73FAA419" w14:textId="77777777" w:rsidR="00D1275E" w:rsidRDefault="00D1275E" w:rsidP="00D1275E">
    <w:pPr>
      <w:spacing w:after="0" w:line="240" w:lineRule="auto"/>
      <w:rPr>
        <w:sz w:val="16"/>
        <w:szCs w:val="16"/>
      </w:rPr>
    </w:pPr>
    <w:proofErr w:type="spellStart"/>
    <w:r>
      <w:rPr>
        <w:rFonts w:ascii="Times New Roman" w:eastAsia="Times New Roman" w:hAnsi="Times New Roman" w:cs="Times New Roman"/>
        <w:sz w:val="16"/>
        <w:szCs w:val="16"/>
      </w:rPr>
      <w:t>Titlu</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Proiect</w:t>
    </w:r>
    <w:proofErr w:type="spellEnd"/>
    <w:r>
      <w:rPr>
        <w:rFonts w:ascii="Times New Roman" w:eastAsia="Times New Roman" w:hAnsi="Times New Roman" w:cs="Times New Roman"/>
        <w:sz w:val="16"/>
        <w:szCs w:val="16"/>
      </w:rPr>
      <w:t xml:space="preserve">: </w:t>
    </w:r>
    <w:r w:rsidRPr="00C024ED">
      <w:rPr>
        <w:sz w:val="16"/>
        <w:szCs w:val="16"/>
      </w:rPr>
      <w:t xml:space="preserve">ACCES – </w:t>
    </w:r>
    <w:proofErr w:type="spellStart"/>
    <w:r w:rsidRPr="00C024ED">
      <w:rPr>
        <w:sz w:val="16"/>
        <w:szCs w:val="16"/>
      </w:rPr>
      <w:t>Învățământ</w:t>
    </w:r>
    <w:proofErr w:type="spellEnd"/>
    <w:r w:rsidRPr="00C024ED">
      <w:rPr>
        <w:sz w:val="16"/>
        <w:szCs w:val="16"/>
      </w:rPr>
      <w:t xml:space="preserve"> </w:t>
    </w:r>
    <w:proofErr w:type="spellStart"/>
    <w:r w:rsidRPr="00C024ED">
      <w:rPr>
        <w:sz w:val="16"/>
        <w:szCs w:val="16"/>
      </w:rPr>
      <w:t>profesional</w:t>
    </w:r>
    <w:proofErr w:type="spellEnd"/>
    <w:r w:rsidRPr="00C024ED">
      <w:rPr>
        <w:sz w:val="16"/>
        <w:szCs w:val="16"/>
      </w:rPr>
      <w:t xml:space="preserve"> </w:t>
    </w:r>
    <w:proofErr w:type="spellStart"/>
    <w:r w:rsidRPr="00C024ED">
      <w:rPr>
        <w:sz w:val="16"/>
        <w:szCs w:val="16"/>
      </w:rPr>
      <w:t>și</w:t>
    </w:r>
    <w:proofErr w:type="spellEnd"/>
    <w:r w:rsidRPr="00C024ED">
      <w:rPr>
        <w:sz w:val="16"/>
        <w:szCs w:val="16"/>
      </w:rPr>
      <w:t xml:space="preserve"> </w:t>
    </w:r>
    <w:proofErr w:type="spellStart"/>
    <w:r w:rsidRPr="00C024ED">
      <w:rPr>
        <w:sz w:val="16"/>
        <w:szCs w:val="16"/>
      </w:rPr>
      <w:t>tehnic</w:t>
    </w:r>
    <w:proofErr w:type="spellEnd"/>
    <w:r w:rsidRPr="00C024ED">
      <w:rPr>
        <w:sz w:val="16"/>
        <w:szCs w:val="16"/>
      </w:rPr>
      <w:t xml:space="preserve"> </w:t>
    </w:r>
    <w:proofErr w:type="spellStart"/>
    <w:r w:rsidRPr="00C024ED">
      <w:rPr>
        <w:sz w:val="16"/>
        <w:szCs w:val="16"/>
      </w:rPr>
      <w:t>fără</w:t>
    </w:r>
    <w:proofErr w:type="spellEnd"/>
    <w:r w:rsidRPr="00C024ED">
      <w:rPr>
        <w:sz w:val="16"/>
        <w:szCs w:val="16"/>
      </w:rPr>
      <w:t xml:space="preserve"> </w:t>
    </w:r>
    <w:proofErr w:type="spellStart"/>
    <w:r w:rsidRPr="00C024ED">
      <w:rPr>
        <w:sz w:val="16"/>
        <w:szCs w:val="16"/>
      </w:rPr>
      <w:t>bariere</w:t>
    </w:r>
    <w:proofErr w:type="spellEnd"/>
  </w:p>
  <w:p w14:paraId="4C5AE1E6" w14:textId="6A9ED7FE" w:rsidR="00D1275E" w:rsidRPr="00D1275E" w:rsidRDefault="00D1275E" w:rsidP="00D1275E">
    <w:pPr>
      <w:spacing w:after="0" w:line="240" w:lineRule="auto"/>
      <w:rPr>
        <w:sz w:val="20"/>
        <w:szCs w:val="20"/>
      </w:rPr>
    </w:pPr>
    <w:r>
      <w:rPr>
        <w:rFonts w:ascii="Times New Roman" w:eastAsia="Times New Roman" w:hAnsi="Times New Roman" w:cs="Times New Roman"/>
        <w:sz w:val="16"/>
        <w:szCs w:val="16"/>
      </w:rPr>
      <w:t>Contract nr.</w:t>
    </w:r>
    <w:r>
      <w:rPr>
        <w:rFonts w:ascii="Times New Roman" w:eastAsia="Times New Roman" w:hAnsi="Times New Roman" w:cs="Times New Roman"/>
        <w:sz w:val="20"/>
        <w:szCs w:val="20"/>
      </w:rPr>
      <w:t xml:space="preserve"> </w:t>
    </w:r>
    <w:r w:rsidRPr="00295759">
      <w:rPr>
        <w:sz w:val="16"/>
        <w:szCs w:val="16"/>
      </w:rPr>
      <w:t>PEO/648/PEO_P8/OP4/ESO4.6/PEO_A68_C</w:t>
    </w:r>
    <w:r>
      <w:rPr>
        <w:sz w:val="16"/>
        <w:szCs w:val="16"/>
      </w:rPr>
      <w:t>/354899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33AF1"/>
    <w:multiLevelType w:val="hybridMultilevel"/>
    <w:tmpl w:val="CE8A2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B338EF"/>
    <w:multiLevelType w:val="hybridMultilevel"/>
    <w:tmpl w:val="132CEC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64562D"/>
    <w:multiLevelType w:val="hybridMultilevel"/>
    <w:tmpl w:val="21EE26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0D4D9D"/>
    <w:multiLevelType w:val="hybridMultilevel"/>
    <w:tmpl w:val="CE88DA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894253"/>
    <w:multiLevelType w:val="hybridMultilevel"/>
    <w:tmpl w:val="6816B1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8579144">
    <w:abstractNumId w:val="0"/>
  </w:num>
  <w:num w:numId="2" w16cid:durableId="1812551554">
    <w:abstractNumId w:val="4"/>
  </w:num>
  <w:num w:numId="3" w16cid:durableId="2122529139">
    <w:abstractNumId w:val="2"/>
  </w:num>
  <w:num w:numId="4" w16cid:durableId="1993825637">
    <w:abstractNumId w:val="1"/>
  </w:num>
  <w:num w:numId="5" w16cid:durableId="3619754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7A6"/>
    <w:rsid w:val="000056C3"/>
    <w:rsid w:val="00062E2C"/>
    <w:rsid w:val="000F1E55"/>
    <w:rsid w:val="00112A64"/>
    <w:rsid w:val="00115762"/>
    <w:rsid w:val="00187566"/>
    <w:rsid w:val="001C69AF"/>
    <w:rsid w:val="0025559F"/>
    <w:rsid w:val="0028157F"/>
    <w:rsid w:val="00301144"/>
    <w:rsid w:val="00357223"/>
    <w:rsid w:val="003A1F94"/>
    <w:rsid w:val="003C5EA5"/>
    <w:rsid w:val="003F642B"/>
    <w:rsid w:val="004979A7"/>
    <w:rsid w:val="004A2E0E"/>
    <w:rsid w:val="004A4D9F"/>
    <w:rsid w:val="005C6D78"/>
    <w:rsid w:val="005D3AE0"/>
    <w:rsid w:val="00611D27"/>
    <w:rsid w:val="006848FE"/>
    <w:rsid w:val="006A1A87"/>
    <w:rsid w:val="006A6CF0"/>
    <w:rsid w:val="00763145"/>
    <w:rsid w:val="007B67A6"/>
    <w:rsid w:val="00893ABC"/>
    <w:rsid w:val="00897DEE"/>
    <w:rsid w:val="009619A1"/>
    <w:rsid w:val="009832B0"/>
    <w:rsid w:val="00A02AEE"/>
    <w:rsid w:val="00AF4D5C"/>
    <w:rsid w:val="00B030E5"/>
    <w:rsid w:val="00B211C0"/>
    <w:rsid w:val="00B60E20"/>
    <w:rsid w:val="00B635EC"/>
    <w:rsid w:val="00B70E31"/>
    <w:rsid w:val="00BE4DB7"/>
    <w:rsid w:val="00C03E2C"/>
    <w:rsid w:val="00C0747D"/>
    <w:rsid w:val="00C10CD5"/>
    <w:rsid w:val="00C646DD"/>
    <w:rsid w:val="00CE1529"/>
    <w:rsid w:val="00D07F2E"/>
    <w:rsid w:val="00D1275E"/>
    <w:rsid w:val="00D40829"/>
    <w:rsid w:val="00E91D09"/>
    <w:rsid w:val="00F32487"/>
    <w:rsid w:val="00F65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DFD5A"/>
  <w15:chartTrackingRefBased/>
  <w15:docId w15:val="{2EF0E481-28EC-480E-90DF-22778FB0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7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B67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67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67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67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67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67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67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67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7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B67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67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67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67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67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67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67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67A6"/>
    <w:rPr>
      <w:rFonts w:eastAsiaTheme="majorEastAsia" w:cstheme="majorBidi"/>
      <w:color w:val="272727" w:themeColor="text1" w:themeTint="D8"/>
    </w:rPr>
  </w:style>
  <w:style w:type="paragraph" w:styleId="Title">
    <w:name w:val="Title"/>
    <w:basedOn w:val="Normal"/>
    <w:next w:val="Normal"/>
    <w:link w:val="TitleChar"/>
    <w:uiPriority w:val="10"/>
    <w:qFormat/>
    <w:rsid w:val="007B67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7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67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67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67A6"/>
    <w:pPr>
      <w:spacing w:before="160"/>
      <w:jc w:val="center"/>
    </w:pPr>
    <w:rPr>
      <w:i/>
      <w:iCs/>
      <w:color w:val="404040" w:themeColor="text1" w:themeTint="BF"/>
    </w:rPr>
  </w:style>
  <w:style w:type="character" w:customStyle="1" w:styleId="QuoteChar">
    <w:name w:val="Quote Char"/>
    <w:basedOn w:val="DefaultParagraphFont"/>
    <w:link w:val="Quote"/>
    <w:uiPriority w:val="29"/>
    <w:rsid w:val="007B67A6"/>
    <w:rPr>
      <w:i/>
      <w:iCs/>
      <w:color w:val="404040" w:themeColor="text1" w:themeTint="BF"/>
    </w:rPr>
  </w:style>
  <w:style w:type="paragraph" w:styleId="ListParagraph">
    <w:name w:val="List Paragraph"/>
    <w:basedOn w:val="Normal"/>
    <w:uiPriority w:val="34"/>
    <w:qFormat/>
    <w:rsid w:val="007B67A6"/>
    <w:pPr>
      <w:ind w:left="720"/>
      <w:contextualSpacing/>
    </w:pPr>
  </w:style>
  <w:style w:type="character" w:styleId="IntenseEmphasis">
    <w:name w:val="Intense Emphasis"/>
    <w:basedOn w:val="DefaultParagraphFont"/>
    <w:uiPriority w:val="21"/>
    <w:qFormat/>
    <w:rsid w:val="007B67A6"/>
    <w:rPr>
      <w:i/>
      <w:iCs/>
      <w:color w:val="2F5496" w:themeColor="accent1" w:themeShade="BF"/>
    </w:rPr>
  </w:style>
  <w:style w:type="paragraph" w:styleId="IntenseQuote">
    <w:name w:val="Intense Quote"/>
    <w:basedOn w:val="Normal"/>
    <w:next w:val="Normal"/>
    <w:link w:val="IntenseQuoteChar"/>
    <w:uiPriority w:val="30"/>
    <w:qFormat/>
    <w:rsid w:val="007B67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67A6"/>
    <w:rPr>
      <w:i/>
      <w:iCs/>
      <w:color w:val="2F5496" w:themeColor="accent1" w:themeShade="BF"/>
    </w:rPr>
  </w:style>
  <w:style w:type="character" w:styleId="IntenseReference">
    <w:name w:val="Intense Reference"/>
    <w:basedOn w:val="DefaultParagraphFont"/>
    <w:uiPriority w:val="32"/>
    <w:qFormat/>
    <w:rsid w:val="007B67A6"/>
    <w:rPr>
      <w:b/>
      <w:bCs/>
      <w:smallCaps/>
      <w:color w:val="2F5496" w:themeColor="accent1" w:themeShade="BF"/>
      <w:spacing w:val="5"/>
    </w:rPr>
  </w:style>
  <w:style w:type="paragraph" w:styleId="Header">
    <w:name w:val="header"/>
    <w:basedOn w:val="Normal"/>
    <w:link w:val="HeaderChar"/>
    <w:uiPriority w:val="99"/>
    <w:unhideWhenUsed/>
    <w:rsid w:val="00AF4D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D5C"/>
  </w:style>
  <w:style w:type="paragraph" w:styleId="Footer">
    <w:name w:val="footer"/>
    <w:basedOn w:val="Normal"/>
    <w:link w:val="FooterChar"/>
    <w:uiPriority w:val="99"/>
    <w:unhideWhenUsed/>
    <w:rsid w:val="00AF4D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D5C"/>
  </w:style>
  <w:style w:type="character" w:styleId="CommentReference">
    <w:name w:val="annotation reference"/>
    <w:basedOn w:val="DefaultParagraphFont"/>
    <w:uiPriority w:val="99"/>
    <w:semiHidden/>
    <w:unhideWhenUsed/>
    <w:rsid w:val="0025559F"/>
    <w:rPr>
      <w:sz w:val="16"/>
      <w:szCs w:val="16"/>
    </w:rPr>
  </w:style>
  <w:style w:type="paragraph" w:styleId="CommentText">
    <w:name w:val="annotation text"/>
    <w:basedOn w:val="Normal"/>
    <w:link w:val="CommentTextChar"/>
    <w:uiPriority w:val="99"/>
    <w:semiHidden/>
    <w:unhideWhenUsed/>
    <w:rsid w:val="0025559F"/>
    <w:pPr>
      <w:spacing w:line="240" w:lineRule="auto"/>
    </w:pPr>
    <w:rPr>
      <w:sz w:val="20"/>
      <w:szCs w:val="20"/>
    </w:rPr>
  </w:style>
  <w:style w:type="character" w:customStyle="1" w:styleId="CommentTextChar">
    <w:name w:val="Comment Text Char"/>
    <w:basedOn w:val="DefaultParagraphFont"/>
    <w:link w:val="CommentText"/>
    <w:uiPriority w:val="99"/>
    <w:semiHidden/>
    <w:rsid w:val="0025559F"/>
    <w:rPr>
      <w:sz w:val="20"/>
      <w:szCs w:val="20"/>
    </w:rPr>
  </w:style>
  <w:style w:type="paragraph" w:styleId="CommentSubject">
    <w:name w:val="annotation subject"/>
    <w:basedOn w:val="CommentText"/>
    <w:next w:val="CommentText"/>
    <w:link w:val="CommentSubjectChar"/>
    <w:uiPriority w:val="99"/>
    <w:semiHidden/>
    <w:unhideWhenUsed/>
    <w:rsid w:val="0025559F"/>
    <w:rPr>
      <w:b/>
      <w:bCs/>
    </w:rPr>
  </w:style>
  <w:style w:type="character" w:customStyle="1" w:styleId="CommentSubjectChar">
    <w:name w:val="Comment Subject Char"/>
    <w:basedOn w:val="CommentTextChar"/>
    <w:link w:val="CommentSubject"/>
    <w:uiPriority w:val="99"/>
    <w:semiHidden/>
    <w:rsid w:val="002555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1017</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dc:creator>
  <cp:keywords/>
  <dc:description/>
  <cp:lastModifiedBy>Ramona</cp:lastModifiedBy>
  <cp:revision>15</cp:revision>
  <dcterms:created xsi:type="dcterms:W3CDTF">2026-08-14T08:38:00Z</dcterms:created>
  <dcterms:modified xsi:type="dcterms:W3CDTF">2026-08-14T10:02:00Z</dcterms:modified>
</cp:coreProperties>
</file>